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222" w:rsidRPr="00754B44" w:rsidRDefault="00C13A8C" w:rsidP="00590F7A">
      <w:pPr>
        <w:pStyle w:val="NormalWeb"/>
        <w:contextualSpacing/>
        <w:jc w:val="right"/>
        <w:rPr>
          <w:rFonts w:ascii="Arial" w:hAnsi="Arial" w:cs="Arial"/>
          <w:b/>
          <w:bCs/>
          <w:sz w:val="24"/>
          <w:szCs w:val="24"/>
          <w:lang w:val="fr-CA"/>
        </w:rPr>
      </w:pPr>
      <w:bookmarkStart w:id="0" w:name="_GoBack"/>
      <w:bookmarkEnd w:id="0"/>
      <w:r w:rsidRPr="00754B44">
        <w:rPr>
          <w:rFonts w:ascii="Arial" w:hAnsi="Arial" w:cs="Arial"/>
          <w:b/>
          <w:bCs/>
          <w:sz w:val="24"/>
          <w:szCs w:val="24"/>
          <w:lang w:val="fr-CA"/>
        </w:rPr>
        <w:t xml:space="preserve"> </w:t>
      </w:r>
    </w:p>
    <w:p w:rsidR="00C13A8C" w:rsidRPr="008E03F5" w:rsidRDefault="00C13A8C" w:rsidP="00590F7A">
      <w:pPr>
        <w:pStyle w:val="NormalWeb"/>
        <w:contextualSpacing/>
        <w:jc w:val="right"/>
        <w:rPr>
          <w:rFonts w:ascii="Arial" w:hAnsi="Arial" w:cs="Arial"/>
          <w:b/>
          <w:bCs/>
          <w:sz w:val="24"/>
          <w:szCs w:val="24"/>
          <w:lang w:val="fr-CA"/>
        </w:rPr>
      </w:pPr>
      <w:r w:rsidRPr="008E03F5">
        <w:rPr>
          <w:rFonts w:ascii="Arial" w:hAnsi="Arial" w:cs="Arial"/>
          <w:b/>
          <w:bCs/>
          <w:sz w:val="24"/>
          <w:szCs w:val="24"/>
          <w:lang w:val="fr-CA"/>
        </w:rPr>
        <w:t>COMMUNIQUÉ DE PRESSE</w:t>
      </w:r>
    </w:p>
    <w:p w:rsidR="00C13A8C" w:rsidRPr="008E03F5" w:rsidRDefault="00C13A8C" w:rsidP="00590F7A">
      <w:pPr>
        <w:pStyle w:val="NormalWeb"/>
        <w:contextualSpacing/>
        <w:jc w:val="right"/>
        <w:rPr>
          <w:rFonts w:ascii="Arial" w:hAnsi="Arial" w:cs="Arial"/>
          <w:b/>
          <w:bCs/>
          <w:i/>
          <w:sz w:val="24"/>
          <w:szCs w:val="24"/>
          <w:lang w:val="fr-CA"/>
        </w:rPr>
      </w:pPr>
      <w:r w:rsidRPr="008E03F5">
        <w:rPr>
          <w:rFonts w:ascii="Arial" w:hAnsi="Arial" w:cs="Arial"/>
          <w:b/>
          <w:bCs/>
          <w:i/>
          <w:sz w:val="24"/>
          <w:szCs w:val="24"/>
          <w:lang w:val="fr-CA"/>
        </w:rPr>
        <w:t>Pour diffusion immédiate</w:t>
      </w:r>
    </w:p>
    <w:p w:rsidR="00C13A8C" w:rsidRPr="008E03F5" w:rsidRDefault="00C13A8C" w:rsidP="00590F7A">
      <w:pPr>
        <w:pStyle w:val="NormalWeb"/>
        <w:contextualSpacing/>
        <w:rPr>
          <w:rFonts w:ascii="Arial" w:hAnsi="Arial" w:cs="Arial"/>
          <w:b/>
          <w:bCs/>
          <w:i/>
          <w:sz w:val="24"/>
          <w:szCs w:val="24"/>
          <w:lang w:val="fr-CA"/>
        </w:rPr>
      </w:pPr>
    </w:p>
    <w:p w:rsidR="00E41C14" w:rsidRPr="008E03F5" w:rsidRDefault="00E41C14" w:rsidP="00590F7A">
      <w:pPr>
        <w:spacing w:after="0" w:line="240" w:lineRule="auto"/>
        <w:jc w:val="center"/>
        <w:rPr>
          <w:rFonts w:ascii="Arial" w:hAnsi="Arial" w:cs="Arial"/>
          <w:b/>
          <w:color w:val="1F497D" w:themeColor="text2"/>
          <w:sz w:val="24"/>
          <w:szCs w:val="24"/>
        </w:rPr>
      </w:pPr>
    </w:p>
    <w:p w:rsidR="00AF5A68" w:rsidRPr="008E03F5" w:rsidRDefault="00AF5A68" w:rsidP="005248AE">
      <w:pPr>
        <w:spacing w:line="240" w:lineRule="auto"/>
        <w:jc w:val="center"/>
        <w:rPr>
          <w:rFonts w:ascii="Arial" w:hAnsi="Arial" w:cs="Arial"/>
          <w:b/>
          <w:sz w:val="24"/>
          <w:szCs w:val="24"/>
        </w:rPr>
      </w:pPr>
      <w:r w:rsidRPr="008E03F5">
        <w:rPr>
          <w:rFonts w:ascii="Arial" w:hAnsi="Arial" w:cs="Arial"/>
          <w:b/>
          <w:sz w:val="24"/>
          <w:szCs w:val="24"/>
        </w:rPr>
        <w:t>Parce que lire, ça peut aussi passer par les oreilles</w:t>
      </w:r>
      <w:r w:rsidR="00A352C5" w:rsidRPr="008E03F5">
        <w:rPr>
          <w:rFonts w:ascii="Arial" w:hAnsi="Arial" w:cs="Arial"/>
          <w:b/>
          <w:sz w:val="24"/>
          <w:szCs w:val="24"/>
        </w:rPr>
        <w:t>!</w:t>
      </w:r>
    </w:p>
    <w:p w:rsidR="00C94F30" w:rsidRPr="008E03F5" w:rsidRDefault="00C94F30" w:rsidP="005248AE">
      <w:pPr>
        <w:spacing w:line="240" w:lineRule="auto"/>
        <w:jc w:val="center"/>
        <w:rPr>
          <w:rFonts w:ascii="Arial" w:hAnsi="Arial" w:cs="Arial"/>
          <w:b/>
          <w:sz w:val="24"/>
          <w:szCs w:val="24"/>
        </w:rPr>
      </w:pPr>
    </w:p>
    <w:p w:rsidR="007F11F5" w:rsidRPr="008E03F5" w:rsidRDefault="00F30299" w:rsidP="007F11F5">
      <w:pPr>
        <w:pStyle w:val="normal0"/>
        <w:spacing w:after="0" w:line="240" w:lineRule="auto"/>
        <w:jc w:val="both"/>
        <w:rPr>
          <w:rFonts w:ascii="Arial" w:eastAsia="Trebuchet MS" w:hAnsi="Arial" w:cs="Arial"/>
          <w:sz w:val="24"/>
          <w:szCs w:val="24"/>
        </w:rPr>
      </w:pPr>
      <w:r>
        <w:rPr>
          <w:rFonts w:ascii="Arial" w:hAnsi="Arial" w:cs="Arial"/>
          <w:sz w:val="24"/>
          <w:szCs w:val="24"/>
        </w:rPr>
        <w:t>Saviez-</w:t>
      </w:r>
      <w:r w:rsidR="007F11F5" w:rsidRPr="008E03F5">
        <w:rPr>
          <w:rFonts w:ascii="Arial" w:hAnsi="Arial" w:cs="Arial"/>
          <w:sz w:val="24"/>
          <w:szCs w:val="24"/>
        </w:rPr>
        <w:t xml:space="preserve">vous que </w:t>
      </w:r>
      <w:r w:rsidR="00A81B37">
        <w:rPr>
          <w:rFonts w:ascii="Arial" w:hAnsi="Arial" w:cs="Arial"/>
          <w:sz w:val="24"/>
          <w:szCs w:val="24"/>
        </w:rPr>
        <w:t>l’</w:t>
      </w:r>
      <w:r w:rsidR="008E03F5" w:rsidRPr="008E03F5">
        <w:rPr>
          <w:rFonts w:ascii="Arial" w:hAnsi="Arial" w:cs="Arial"/>
          <w:sz w:val="24"/>
          <w:szCs w:val="24"/>
        </w:rPr>
        <w:t xml:space="preserve">on estime qu’en 2012, 3 % des Canadiens (soit 756 300 adultes) </w:t>
      </w:r>
      <w:r w:rsidR="007D4701">
        <w:rPr>
          <w:rFonts w:ascii="Arial" w:hAnsi="Arial" w:cs="Arial"/>
          <w:sz w:val="24"/>
          <w:szCs w:val="24"/>
        </w:rPr>
        <w:t>avaient un</w:t>
      </w:r>
      <w:r w:rsidR="008E03F5" w:rsidRPr="008E03F5">
        <w:rPr>
          <w:rFonts w:ascii="Arial" w:hAnsi="Arial" w:cs="Arial"/>
          <w:sz w:val="24"/>
          <w:szCs w:val="24"/>
        </w:rPr>
        <w:t xml:space="preserve"> handicap visuel limitant leurs activités quotidiennes. Et</w:t>
      </w:r>
      <w:r w:rsidR="008E03F5">
        <w:rPr>
          <w:rFonts w:ascii="Arial" w:hAnsi="Arial" w:cs="Arial"/>
          <w:sz w:val="24"/>
          <w:szCs w:val="24"/>
        </w:rPr>
        <w:t xml:space="preserve"> </w:t>
      </w:r>
      <w:r w:rsidR="008E03F5" w:rsidRPr="008E03F5">
        <w:rPr>
          <w:rFonts w:ascii="Arial" w:hAnsi="Arial" w:cs="Arial"/>
          <w:sz w:val="24"/>
          <w:szCs w:val="24"/>
        </w:rPr>
        <w:t>qu’en 2017, en raison du vieillissement de la population</w:t>
      </w:r>
      <w:r w:rsidR="007D4701">
        <w:rPr>
          <w:rFonts w:ascii="Arial" w:hAnsi="Arial" w:cs="Arial"/>
          <w:sz w:val="24"/>
          <w:szCs w:val="24"/>
        </w:rPr>
        <w:t xml:space="preserve">, </w:t>
      </w:r>
      <w:r w:rsidR="008E03F5" w:rsidRPr="008E03F5">
        <w:rPr>
          <w:rFonts w:ascii="Arial" w:hAnsi="Arial" w:cs="Arial"/>
          <w:sz w:val="24"/>
          <w:szCs w:val="24"/>
        </w:rPr>
        <w:t xml:space="preserve">ce pourcentage de Canadiens </w:t>
      </w:r>
      <w:r w:rsidR="007D4701">
        <w:rPr>
          <w:rFonts w:ascii="Arial" w:hAnsi="Arial" w:cs="Arial"/>
          <w:sz w:val="24"/>
          <w:szCs w:val="24"/>
        </w:rPr>
        <w:t xml:space="preserve">vivant avec </w:t>
      </w:r>
      <w:r w:rsidR="008E03F5" w:rsidRPr="008E03F5">
        <w:rPr>
          <w:rFonts w:ascii="Arial" w:hAnsi="Arial" w:cs="Arial"/>
          <w:sz w:val="24"/>
          <w:szCs w:val="24"/>
        </w:rPr>
        <w:t>un problème de vision est en forte augmentation et va même jusqu’</w:t>
      </w:r>
      <w:r>
        <w:rPr>
          <w:rFonts w:ascii="Arial" w:hAnsi="Arial" w:cs="Arial"/>
          <w:sz w:val="24"/>
          <w:szCs w:val="24"/>
        </w:rPr>
        <w:t>à</w:t>
      </w:r>
      <w:r w:rsidR="008E03F5" w:rsidRPr="008E03F5">
        <w:rPr>
          <w:rFonts w:ascii="Arial" w:hAnsi="Arial" w:cs="Arial"/>
          <w:sz w:val="24"/>
          <w:szCs w:val="24"/>
        </w:rPr>
        <w:t xml:space="preserve"> toucher  </w:t>
      </w:r>
      <w:r w:rsidR="00D474BF" w:rsidRPr="008E03F5">
        <w:rPr>
          <w:rFonts w:ascii="Arial" w:hAnsi="Arial" w:cs="Arial"/>
          <w:sz w:val="24"/>
          <w:szCs w:val="24"/>
        </w:rPr>
        <w:t>8,1 % des personnes de 75 ans</w:t>
      </w:r>
      <w:r w:rsidR="005C1B37" w:rsidRPr="008E03F5">
        <w:rPr>
          <w:rFonts w:ascii="Arial" w:hAnsi="Arial" w:cs="Arial"/>
          <w:sz w:val="24"/>
          <w:szCs w:val="24"/>
        </w:rPr>
        <w:t xml:space="preserve"> et plus</w:t>
      </w:r>
      <w:r w:rsidR="007D4701">
        <w:rPr>
          <w:rFonts w:ascii="Arial" w:hAnsi="Arial" w:cs="Arial"/>
          <w:sz w:val="24"/>
          <w:szCs w:val="24"/>
        </w:rPr>
        <w:t>.</w:t>
      </w:r>
    </w:p>
    <w:p w:rsidR="00D474BF" w:rsidRPr="008E03F5" w:rsidRDefault="00D474BF" w:rsidP="007F11F5">
      <w:pPr>
        <w:pStyle w:val="normal0"/>
        <w:spacing w:after="0" w:line="240" w:lineRule="auto"/>
        <w:jc w:val="both"/>
        <w:rPr>
          <w:rStyle w:val="lev"/>
          <w:rFonts w:ascii="Arial" w:hAnsi="Arial" w:cs="Arial"/>
          <w:color w:val="333333"/>
          <w:sz w:val="21"/>
          <w:szCs w:val="21"/>
          <w:bdr w:val="none" w:sz="0" w:space="0" w:color="auto" w:frame="1"/>
          <w:shd w:val="clear" w:color="auto" w:fill="EDEDED"/>
        </w:rPr>
      </w:pPr>
    </w:p>
    <w:p w:rsidR="00D474BF" w:rsidRPr="008E03F5" w:rsidRDefault="00F30299" w:rsidP="001B35CC">
      <w:pPr>
        <w:spacing w:after="240" w:line="240" w:lineRule="auto"/>
        <w:rPr>
          <w:rFonts w:ascii="Arial" w:hAnsi="Arial" w:cs="Arial"/>
          <w:sz w:val="24"/>
          <w:szCs w:val="24"/>
        </w:rPr>
      </w:pPr>
      <w:r>
        <w:rPr>
          <w:rFonts w:ascii="Arial" w:hAnsi="Arial" w:cs="Arial"/>
          <w:sz w:val="24"/>
          <w:szCs w:val="24"/>
        </w:rPr>
        <w:t>Saviez-</w:t>
      </w:r>
      <w:r w:rsidR="00DC0AD8">
        <w:rPr>
          <w:rFonts w:ascii="Arial" w:hAnsi="Arial" w:cs="Arial"/>
          <w:sz w:val="24"/>
          <w:szCs w:val="24"/>
        </w:rPr>
        <w:t>vous que de nombreuses personnes non-voyantes</w:t>
      </w:r>
      <w:r w:rsidR="00D474BF" w:rsidRPr="008E03F5">
        <w:rPr>
          <w:rFonts w:ascii="Arial" w:hAnsi="Arial" w:cs="Arial"/>
          <w:sz w:val="24"/>
          <w:szCs w:val="24"/>
        </w:rPr>
        <w:t xml:space="preserve"> sont </w:t>
      </w:r>
      <w:r w:rsidR="005C1B37" w:rsidRPr="008E03F5">
        <w:rPr>
          <w:rFonts w:ascii="Arial" w:hAnsi="Arial" w:cs="Arial"/>
          <w:sz w:val="24"/>
          <w:szCs w:val="24"/>
        </w:rPr>
        <w:t xml:space="preserve">aussi de grands </w:t>
      </w:r>
      <w:r w:rsidR="00D474BF" w:rsidRPr="008E03F5">
        <w:rPr>
          <w:rFonts w:ascii="Arial" w:hAnsi="Arial" w:cs="Arial"/>
          <w:sz w:val="24"/>
          <w:szCs w:val="24"/>
        </w:rPr>
        <w:t>amateurs de littérature et qu’</w:t>
      </w:r>
      <w:r w:rsidR="005C1B37" w:rsidRPr="008E03F5">
        <w:rPr>
          <w:rFonts w:ascii="Arial" w:hAnsi="Arial" w:cs="Arial"/>
          <w:sz w:val="24"/>
          <w:szCs w:val="24"/>
        </w:rPr>
        <w:t xml:space="preserve">il leur est possible </w:t>
      </w:r>
      <w:r w:rsidR="00D474BF" w:rsidRPr="008E03F5">
        <w:rPr>
          <w:rFonts w:ascii="Arial" w:hAnsi="Arial" w:cs="Arial"/>
          <w:sz w:val="24"/>
          <w:szCs w:val="24"/>
        </w:rPr>
        <w:t xml:space="preserve"> </w:t>
      </w:r>
      <w:r w:rsidR="005C1B37" w:rsidRPr="008E03F5">
        <w:rPr>
          <w:rFonts w:ascii="Arial" w:hAnsi="Arial" w:cs="Arial"/>
          <w:sz w:val="24"/>
          <w:szCs w:val="24"/>
        </w:rPr>
        <w:t xml:space="preserve">de </w:t>
      </w:r>
      <w:r w:rsidR="00D474BF" w:rsidRPr="008E03F5">
        <w:rPr>
          <w:rFonts w:ascii="Arial" w:hAnsi="Arial" w:cs="Arial"/>
          <w:sz w:val="24"/>
          <w:szCs w:val="24"/>
        </w:rPr>
        <w:t xml:space="preserve"> </w:t>
      </w:r>
      <w:r w:rsidR="005C1B37" w:rsidRPr="008E03F5">
        <w:rPr>
          <w:rFonts w:ascii="Arial" w:hAnsi="Arial" w:cs="Arial"/>
          <w:sz w:val="24"/>
          <w:szCs w:val="24"/>
        </w:rPr>
        <w:t>dévorer</w:t>
      </w:r>
      <w:r w:rsidR="00D474BF" w:rsidRPr="008E03F5">
        <w:rPr>
          <w:rFonts w:ascii="Arial" w:hAnsi="Arial" w:cs="Arial"/>
          <w:sz w:val="24"/>
          <w:szCs w:val="24"/>
        </w:rPr>
        <w:t xml:space="preserve"> de</w:t>
      </w:r>
      <w:r w:rsidR="00615086" w:rsidRPr="008E03F5">
        <w:rPr>
          <w:rFonts w:ascii="Arial" w:hAnsi="Arial" w:cs="Arial"/>
          <w:sz w:val="24"/>
          <w:szCs w:val="24"/>
        </w:rPr>
        <w:t xml:space="preserve"> nombreux ouvrages sans avoir l’</w:t>
      </w:r>
      <w:r w:rsidR="005C1B37" w:rsidRPr="008E03F5">
        <w:rPr>
          <w:rFonts w:ascii="Arial" w:hAnsi="Arial" w:cs="Arial"/>
          <w:sz w:val="24"/>
          <w:szCs w:val="24"/>
        </w:rPr>
        <w:t>usage de leurs</w:t>
      </w:r>
      <w:r w:rsidR="00D474BF" w:rsidRPr="008E03F5">
        <w:rPr>
          <w:rFonts w:ascii="Arial" w:hAnsi="Arial" w:cs="Arial"/>
          <w:sz w:val="24"/>
          <w:szCs w:val="24"/>
        </w:rPr>
        <w:t xml:space="preserve"> yeux.</w:t>
      </w:r>
    </w:p>
    <w:p w:rsidR="00453AE4" w:rsidRPr="008E03F5" w:rsidRDefault="005C1B37" w:rsidP="001B35CC">
      <w:pPr>
        <w:spacing w:after="240" w:line="240" w:lineRule="auto"/>
        <w:rPr>
          <w:rFonts w:ascii="Arial" w:hAnsi="Arial" w:cs="Arial"/>
          <w:sz w:val="24"/>
          <w:szCs w:val="24"/>
        </w:rPr>
      </w:pPr>
      <w:r w:rsidRPr="008E03F5">
        <w:rPr>
          <w:rFonts w:ascii="Arial" w:hAnsi="Arial" w:cs="Arial"/>
          <w:sz w:val="24"/>
          <w:szCs w:val="24"/>
        </w:rPr>
        <w:t>En effet ,g</w:t>
      </w:r>
      <w:r w:rsidR="001E0456" w:rsidRPr="008E03F5">
        <w:rPr>
          <w:rFonts w:ascii="Arial" w:hAnsi="Arial" w:cs="Arial"/>
          <w:sz w:val="24"/>
          <w:szCs w:val="24"/>
        </w:rPr>
        <w:t>râce</w:t>
      </w:r>
      <w:r w:rsidR="001B35CC" w:rsidRPr="008E03F5">
        <w:rPr>
          <w:rFonts w:ascii="Arial" w:hAnsi="Arial" w:cs="Arial"/>
          <w:sz w:val="24"/>
          <w:szCs w:val="24"/>
        </w:rPr>
        <w:t xml:space="preserve"> au</w:t>
      </w:r>
      <w:r w:rsidRPr="008E03F5">
        <w:rPr>
          <w:rFonts w:ascii="Arial" w:hAnsi="Arial" w:cs="Arial"/>
          <w:sz w:val="24"/>
          <w:szCs w:val="24"/>
        </w:rPr>
        <w:t>x</w:t>
      </w:r>
      <w:r w:rsidR="001B35CC" w:rsidRPr="008E03F5">
        <w:rPr>
          <w:rFonts w:ascii="Arial" w:hAnsi="Arial" w:cs="Arial"/>
          <w:sz w:val="24"/>
          <w:szCs w:val="24"/>
        </w:rPr>
        <w:t xml:space="preserve"> livre adapté</w:t>
      </w:r>
      <w:r w:rsidRPr="008E03F5">
        <w:rPr>
          <w:rFonts w:ascii="Arial" w:hAnsi="Arial" w:cs="Arial"/>
          <w:sz w:val="24"/>
          <w:szCs w:val="24"/>
        </w:rPr>
        <w:t>s</w:t>
      </w:r>
      <w:r w:rsidR="007D4701">
        <w:rPr>
          <w:rFonts w:ascii="Arial" w:hAnsi="Arial" w:cs="Arial"/>
          <w:sz w:val="24"/>
          <w:szCs w:val="24"/>
        </w:rPr>
        <w:t xml:space="preserve"> en format </w:t>
      </w:r>
      <w:hyperlink r:id="rId7" w:history="1">
        <w:r w:rsidR="00687F35" w:rsidRPr="00687F35">
          <w:rPr>
            <w:rStyle w:val="Lienhypertexte"/>
            <w:rFonts w:ascii="Arial" w:hAnsi="Arial" w:cs="Arial"/>
            <w:sz w:val="24"/>
            <w:szCs w:val="24"/>
          </w:rPr>
          <w:t>DAISY</w:t>
        </w:r>
      </w:hyperlink>
      <w:r w:rsidR="001B35CC" w:rsidRPr="008E03F5">
        <w:rPr>
          <w:rFonts w:ascii="Arial" w:hAnsi="Arial" w:cs="Arial"/>
          <w:sz w:val="24"/>
          <w:szCs w:val="24"/>
        </w:rPr>
        <w:t xml:space="preserve">, </w:t>
      </w:r>
      <w:r w:rsidR="00D474BF" w:rsidRPr="008E03F5">
        <w:rPr>
          <w:rFonts w:ascii="Arial" w:hAnsi="Arial" w:cs="Arial"/>
          <w:sz w:val="24"/>
          <w:szCs w:val="24"/>
        </w:rPr>
        <w:t xml:space="preserve">plus de 10 000 </w:t>
      </w:r>
      <w:r w:rsidR="001B35CC" w:rsidRPr="008E03F5">
        <w:rPr>
          <w:rFonts w:ascii="Arial" w:hAnsi="Arial" w:cs="Arial"/>
          <w:sz w:val="24"/>
          <w:szCs w:val="24"/>
        </w:rPr>
        <w:t xml:space="preserve">personnes qui n’ont pas accès à l’imprimé à cause d’une déficience perceptuelle peuvent </w:t>
      </w:r>
      <w:r w:rsidR="00754B44" w:rsidRPr="008E03F5">
        <w:rPr>
          <w:rFonts w:ascii="Arial" w:hAnsi="Arial" w:cs="Arial"/>
          <w:sz w:val="24"/>
          <w:szCs w:val="24"/>
        </w:rPr>
        <w:t xml:space="preserve"> </w:t>
      </w:r>
      <w:r w:rsidR="001B35CC" w:rsidRPr="008E03F5">
        <w:rPr>
          <w:rFonts w:ascii="Arial" w:hAnsi="Arial" w:cs="Arial"/>
          <w:sz w:val="24"/>
          <w:szCs w:val="24"/>
        </w:rPr>
        <w:t>goûter au plaisir de la lecture des nouveautés en fiction, des derniers essais ou des classiques de la littérature</w:t>
      </w:r>
      <w:r w:rsidRPr="008E03F5">
        <w:rPr>
          <w:rFonts w:ascii="Arial" w:hAnsi="Arial" w:cs="Arial"/>
          <w:sz w:val="24"/>
          <w:szCs w:val="24"/>
        </w:rPr>
        <w:t xml:space="preserve"> d’expression française</w:t>
      </w:r>
      <w:r w:rsidR="00615086" w:rsidRPr="008E03F5">
        <w:rPr>
          <w:rFonts w:ascii="Arial" w:hAnsi="Arial" w:cs="Arial"/>
          <w:sz w:val="24"/>
          <w:szCs w:val="24"/>
        </w:rPr>
        <w:t>,</w:t>
      </w:r>
      <w:r w:rsidRPr="008E03F5">
        <w:rPr>
          <w:rFonts w:ascii="Arial" w:hAnsi="Arial" w:cs="Arial"/>
          <w:sz w:val="24"/>
          <w:szCs w:val="24"/>
        </w:rPr>
        <w:t xml:space="preserve"> soit un catalogue de plus de 17 000 ouvrages.</w:t>
      </w:r>
    </w:p>
    <w:p w:rsidR="00D474BF" w:rsidRPr="008E03F5" w:rsidRDefault="00D474BF" w:rsidP="001B35CC">
      <w:pPr>
        <w:spacing w:after="240" w:line="240" w:lineRule="auto"/>
        <w:rPr>
          <w:rFonts w:ascii="Arial" w:hAnsi="Arial" w:cs="Arial"/>
          <w:sz w:val="24"/>
          <w:szCs w:val="24"/>
        </w:rPr>
      </w:pPr>
      <w:r w:rsidRPr="008E03F5">
        <w:rPr>
          <w:rFonts w:ascii="Arial" w:hAnsi="Arial" w:cs="Arial"/>
          <w:sz w:val="24"/>
          <w:szCs w:val="24"/>
        </w:rPr>
        <w:t xml:space="preserve">C’est </w:t>
      </w:r>
      <w:r w:rsidR="005C1B37" w:rsidRPr="008E03F5">
        <w:rPr>
          <w:rFonts w:ascii="Arial" w:hAnsi="Arial" w:cs="Arial"/>
          <w:sz w:val="24"/>
          <w:szCs w:val="24"/>
        </w:rPr>
        <w:t xml:space="preserve">la mission que s’est donné </w:t>
      </w:r>
      <w:r w:rsidRPr="008E03F5">
        <w:rPr>
          <w:rFonts w:ascii="Arial" w:hAnsi="Arial" w:cs="Arial"/>
          <w:sz w:val="24"/>
          <w:szCs w:val="24"/>
        </w:rPr>
        <w:t xml:space="preserve"> </w:t>
      </w:r>
      <w:hyperlink r:id="rId8" w:history="1">
        <w:r w:rsidRPr="00687F35">
          <w:rPr>
            <w:rStyle w:val="Lienhypertexte"/>
            <w:rFonts w:ascii="Arial" w:hAnsi="Arial" w:cs="Arial"/>
            <w:sz w:val="24"/>
            <w:szCs w:val="24"/>
          </w:rPr>
          <w:t>Vues et Voix</w:t>
        </w:r>
      </w:hyperlink>
      <w:r w:rsidRPr="008E03F5">
        <w:rPr>
          <w:rFonts w:ascii="Arial" w:hAnsi="Arial" w:cs="Arial"/>
          <w:sz w:val="24"/>
          <w:szCs w:val="24"/>
        </w:rPr>
        <w:t xml:space="preserve"> depuis plus de 40 ans en produisant 700 a 800 ouvrages en livres audio adaptés par an.</w:t>
      </w:r>
    </w:p>
    <w:p w:rsidR="00A352C5" w:rsidRPr="008E03F5" w:rsidRDefault="001B35CC" w:rsidP="005248AE">
      <w:pPr>
        <w:spacing w:after="240" w:line="240" w:lineRule="auto"/>
        <w:rPr>
          <w:rFonts w:ascii="Arial" w:hAnsi="Arial" w:cs="Arial"/>
          <w:sz w:val="24"/>
          <w:szCs w:val="24"/>
        </w:rPr>
      </w:pPr>
      <w:r w:rsidRPr="008E03F5">
        <w:rPr>
          <w:rFonts w:ascii="Arial" w:hAnsi="Arial" w:cs="Arial"/>
          <w:sz w:val="24"/>
          <w:szCs w:val="24"/>
        </w:rPr>
        <w:t xml:space="preserve">À l’occasion de la tenue du Salon du livre de Montréal, </w:t>
      </w:r>
      <w:r w:rsidRPr="00687F35">
        <w:rPr>
          <w:rFonts w:ascii="Arial" w:hAnsi="Arial" w:cs="Arial"/>
          <w:b/>
          <w:sz w:val="24"/>
          <w:szCs w:val="24"/>
        </w:rPr>
        <w:t>Vues et Voix</w:t>
      </w:r>
      <w:r w:rsidRPr="008E03F5">
        <w:rPr>
          <w:rFonts w:ascii="Arial" w:hAnsi="Arial" w:cs="Arial"/>
          <w:sz w:val="24"/>
          <w:szCs w:val="24"/>
        </w:rPr>
        <w:t>, producteur pour l</w:t>
      </w:r>
      <w:r w:rsidR="00687F35">
        <w:rPr>
          <w:rFonts w:ascii="Arial" w:hAnsi="Arial" w:cs="Arial"/>
          <w:sz w:val="24"/>
          <w:szCs w:val="24"/>
        </w:rPr>
        <w:t xml:space="preserve">e </w:t>
      </w:r>
      <w:hyperlink r:id="rId9" w:history="1">
        <w:r w:rsidR="00687F35" w:rsidRPr="00687F35">
          <w:rPr>
            <w:rStyle w:val="Lienhypertexte"/>
            <w:rFonts w:ascii="Arial" w:hAnsi="Arial" w:cs="Arial"/>
            <w:sz w:val="24"/>
            <w:szCs w:val="24"/>
          </w:rPr>
          <w:t>S</w:t>
        </w:r>
        <w:r w:rsidRPr="00687F35">
          <w:rPr>
            <w:rStyle w:val="Lienhypertexte"/>
            <w:rFonts w:ascii="Arial" w:hAnsi="Arial" w:cs="Arial"/>
            <w:sz w:val="24"/>
            <w:szCs w:val="24"/>
          </w:rPr>
          <w:t>ervice québécois du livre adapté</w:t>
        </w:r>
      </w:hyperlink>
      <w:r w:rsidRPr="008E03F5">
        <w:rPr>
          <w:rFonts w:ascii="Arial" w:hAnsi="Arial" w:cs="Arial"/>
          <w:sz w:val="24"/>
          <w:szCs w:val="24"/>
        </w:rPr>
        <w:t xml:space="preserve"> (BAnQ), vous propose de</w:t>
      </w:r>
      <w:r w:rsidR="00FC349C" w:rsidRPr="008E03F5">
        <w:rPr>
          <w:rFonts w:ascii="Arial" w:hAnsi="Arial" w:cs="Arial"/>
          <w:sz w:val="24"/>
          <w:szCs w:val="24"/>
        </w:rPr>
        <w:t xml:space="preserve"> faire</w:t>
      </w:r>
      <w:r w:rsidRPr="008E03F5">
        <w:rPr>
          <w:rFonts w:ascii="Arial" w:hAnsi="Arial" w:cs="Arial"/>
          <w:sz w:val="24"/>
          <w:szCs w:val="24"/>
        </w:rPr>
        <w:t xml:space="preserve"> découvrir </w:t>
      </w:r>
      <w:r w:rsidR="00FC349C" w:rsidRPr="008E03F5">
        <w:rPr>
          <w:rFonts w:ascii="Arial" w:hAnsi="Arial" w:cs="Arial"/>
          <w:sz w:val="24"/>
          <w:szCs w:val="24"/>
        </w:rPr>
        <w:t xml:space="preserve"> à vos lecteurs </w:t>
      </w:r>
      <w:r w:rsidRPr="008E03F5">
        <w:rPr>
          <w:rFonts w:ascii="Arial" w:hAnsi="Arial" w:cs="Arial"/>
          <w:sz w:val="24"/>
          <w:szCs w:val="24"/>
        </w:rPr>
        <w:t>l’univers du livre adapté</w:t>
      </w:r>
      <w:r w:rsidR="00FC349C" w:rsidRPr="008E03F5">
        <w:rPr>
          <w:rFonts w:ascii="Arial" w:hAnsi="Arial" w:cs="Arial"/>
          <w:sz w:val="24"/>
          <w:szCs w:val="24"/>
        </w:rPr>
        <w:t>. Voici des angles que nous vous proposons :</w:t>
      </w:r>
    </w:p>
    <w:p w:rsidR="001B35CC" w:rsidRPr="008E03F5" w:rsidRDefault="00FC349C" w:rsidP="00FC349C">
      <w:pPr>
        <w:pStyle w:val="Paragraphedeliste"/>
        <w:numPr>
          <w:ilvl w:val="0"/>
          <w:numId w:val="1"/>
        </w:numPr>
        <w:spacing w:after="240" w:line="240" w:lineRule="auto"/>
        <w:ind w:left="714" w:hanging="357"/>
        <w:contextualSpacing w:val="0"/>
        <w:rPr>
          <w:rFonts w:ascii="Arial" w:hAnsi="Arial" w:cs="Arial"/>
          <w:sz w:val="24"/>
          <w:szCs w:val="24"/>
        </w:rPr>
      </w:pPr>
      <w:r w:rsidRPr="008E03F5">
        <w:rPr>
          <w:rFonts w:ascii="Arial" w:hAnsi="Arial" w:cs="Arial"/>
          <w:sz w:val="24"/>
          <w:szCs w:val="24"/>
        </w:rPr>
        <w:t>Venir</w:t>
      </w:r>
      <w:r w:rsidR="001B35CC" w:rsidRPr="008E03F5">
        <w:rPr>
          <w:rFonts w:ascii="Arial" w:hAnsi="Arial" w:cs="Arial"/>
          <w:sz w:val="24"/>
          <w:szCs w:val="24"/>
        </w:rPr>
        <w:t xml:space="preserve"> visiter les studios de Vues et Voix, o</w:t>
      </w:r>
      <w:r w:rsidRPr="008E03F5">
        <w:rPr>
          <w:rFonts w:ascii="Arial" w:hAnsi="Arial" w:cs="Arial"/>
          <w:sz w:val="24"/>
          <w:szCs w:val="24"/>
        </w:rPr>
        <w:t xml:space="preserve">ù quelque 350 bénévoles </w:t>
      </w:r>
      <w:r w:rsidR="00A81B37">
        <w:rPr>
          <w:rFonts w:ascii="Arial" w:hAnsi="Arial" w:cs="Arial"/>
          <w:sz w:val="24"/>
          <w:szCs w:val="24"/>
        </w:rPr>
        <w:t xml:space="preserve">enregistrent des livres adaptés et découvrir le processus de production et </w:t>
      </w:r>
      <w:r w:rsidR="00F30299">
        <w:rPr>
          <w:rFonts w:ascii="Arial" w:hAnsi="Arial" w:cs="Arial"/>
          <w:sz w:val="24"/>
          <w:szCs w:val="24"/>
        </w:rPr>
        <w:t xml:space="preserve">de </w:t>
      </w:r>
      <w:r w:rsidR="00A81B37">
        <w:rPr>
          <w:rFonts w:ascii="Arial" w:hAnsi="Arial" w:cs="Arial"/>
          <w:sz w:val="24"/>
          <w:szCs w:val="24"/>
        </w:rPr>
        <w:t>distribution des livres adaptés.</w:t>
      </w:r>
    </w:p>
    <w:p w:rsidR="00FC349C" w:rsidRPr="008E03F5" w:rsidRDefault="00FC349C" w:rsidP="00FC349C">
      <w:pPr>
        <w:pStyle w:val="Paragraphedeliste"/>
        <w:numPr>
          <w:ilvl w:val="0"/>
          <w:numId w:val="1"/>
        </w:numPr>
        <w:spacing w:after="240" w:line="240" w:lineRule="auto"/>
        <w:ind w:left="714" w:hanging="357"/>
        <w:contextualSpacing w:val="0"/>
        <w:rPr>
          <w:rFonts w:ascii="Arial" w:hAnsi="Arial" w:cs="Arial"/>
          <w:sz w:val="24"/>
          <w:szCs w:val="24"/>
        </w:rPr>
      </w:pPr>
      <w:r w:rsidRPr="008E03F5">
        <w:rPr>
          <w:rFonts w:ascii="Arial" w:hAnsi="Arial" w:cs="Arial"/>
          <w:sz w:val="24"/>
          <w:szCs w:val="24"/>
        </w:rPr>
        <w:t>Faire la rencontre d’un abonné du Service québécois du livre adapté, pour qui le handicap visuel n’est plus un obstacle à la passion pour la littérature</w:t>
      </w:r>
      <w:r w:rsidR="007D4701">
        <w:rPr>
          <w:rFonts w:ascii="Arial" w:hAnsi="Arial" w:cs="Arial"/>
          <w:sz w:val="24"/>
          <w:szCs w:val="24"/>
        </w:rPr>
        <w:t xml:space="preserve">. </w:t>
      </w:r>
    </w:p>
    <w:p w:rsidR="00FC349C" w:rsidRPr="008E03F5" w:rsidRDefault="00FC349C" w:rsidP="00FC349C">
      <w:pPr>
        <w:pStyle w:val="Paragraphedeliste"/>
        <w:numPr>
          <w:ilvl w:val="0"/>
          <w:numId w:val="1"/>
        </w:numPr>
        <w:spacing w:after="240" w:line="240" w:lineRule="auto"/>
        <w:ind w:left="714" w:hanging="357"/>
        <w:contextualSpacing w:val="0"/>
        <w:rPr>
          <w:rFonts w:ascii="Arial" w:hAnsi="Arial" w:cs="Arial"/>
          <w:sz w:val="24"/>
          <w:szCs w:val="24"/>
        </w:rPr>
      </w:pPr>
      <w:r w:rsidRPr="008E03F5">
        <w:rPr>
          <w:rFonts w:ascii="Arial" w:hAnsi="Arial" w:cs="Arial"/>
          <w:sz w:val="24"/>
          <w:szCs w:val="24"/>
        </w:rPr>
        <w:t>Parler à des bénévoles qui prêtent leurs yeux et leur voix à ceux qui ne peuvent lire le livre imprimé.</w:t>
      </w:r>
    </w:p>
    <w:p w:rsidR="00FC349C" w:rsidRDefault="00FC349C" w:rsidP="00FC349C">
      <w:pPr>
        <w:pStyle w:val="Paragraphedeliste"/>
        <w:numPr>
          <w:ilvl w:val="0"/>
          <w:numId w:val="1"/>
        </w:numPr>
        <w:spacing w:after="240" w:line="240" w:lineRule="auto"/>
        <w:ind w:left="714" w:hanging="357"/>
        <w:contextualSpacing w:val="0"/>
        <w:rPr>
          <w:rFonts w:ascii="Arial" w:hAnsi="Arial" w:cs="Arial"/>
          <w:sz w:val="24"/>
          <w:szCs w:val="24"/>
        </w:rPr>
      </w:pPr>
      <w:r w:rsidRPr="008E03F5">
        <w:rPr>
          <w:rFonts w:ascii="Arial" w:hAnsi="Arial" w:cs="Arial"/>
          <w:sz w:val="24"/>
          <w:szCs w:val="24"/>
        </w:rPr>
        <w:t xml:space="preserve">Découvrir </w:t>
      </w:r>
      <w:hyperlink r:id="rId10" w:history="1">
        <w:r w:rsidRPr="00DC0652">
          <w:rPr>
            <w:rStyle w:val="Lienhypertexte"/>
            <w:rFonts w:ascii="Arial" w:hAnsi="Arial" w:cs="Arial"/>
            <w:sz w:val="24"/>
            <w:szCs w:val="24"/>
          </w:rPr>
          <w:t>Des livres plein les oreilles</w:t>
        </w:r>
      </w:hyperlink>
      <w:r w:rsidRPr="008E03F5">
        <w:rPr>
          <w:rFonts w:ascii="Arial" w:hAnsi="Arial" w:cs="Arial"/>
          <w:sz w:val="24"/>
          <w:szCs w:val="24"/>
        </w:rPr>
        <w:t xml:space="preserve">, une émission littéraire qui  se consacre à la nouveauté du livre adapté et </w:t>
      </w:r>
      <w:r w:rsidR="007D4701">
        <w:rPr>
          <w:rFonts w:ascii="Arial" w:hAnsi="Arial" w:cs="Arial"/>
          <w:sz w:val="24"/>
          <w:szCs w:val="24"/>
        </w:rPr>
        <w:t xml:space="preserve">qui est </w:t>
      </w:r>
      <w:r w:rsidRPr="008E03F5">
        <w:rPr>
          <w:rFonts w:ascii="Arial" w:hAnsi="Arial" w:cs="Arial"/>
          <w:sz w:val="24"/>
          <w:szCs w:val="24"/>
        </w:rPr>
        <w:t>présenté</w:t>
      </w:r>
      <w:r w:rsidR="007D4701">
        <w:rPr>
          <w:rFonts w:ascii="Arial" w:hAnsi="Arial" w:cs="Arial"/>
          <w:sz w:val="24"/>
          <w:szCs w:val="24"/>
        </w:rPr>
        <w:t>e</w:t>
      </w:r>
      <w:r w:rsidRPr="008E03F5">
        <w:rPr>
          <w:rFonts w:ascii="Arial" w:hAnsi="Arial" w:cs="Arial"/>
          <w:sz w:val="24"/>
          <w:szCs w:val="24"/>
        </w:rPr>
        <w:t xml:space="preserve"> au Canal M, la radio de Vues et Voix.</w:t>
      </w:r>
    </w:p>
    <w:p w:rsidR="00687F35" w:rsidRPr="00687F35" w:rsidRDefault="00687F35" w:rsidP="00687F35">
      <w:pPr>
        <w:spacing w:after="240" w:line="240" w:lineRule="auto"/>
        <w:rPr>
          <w:rFonts w:ascii="Arial" w:hAnsi="Arial" w:cs="Arial"/>
          <w:sz w:val="24"/>
          <w:szCs w:val="24"/>
        </w:rPr>
      </w:pPr>
      <w:r>
        <w:rPr>
          <w:rFonts w:ascii="Arial" w:hAnsi="Arial" w:cs="Arial"/>
          <w:sz w:val="24"/>
          <w:szCs w:val="24"/>
        </w:rPr>
        <w:lastRenderedPageBreak/>
        <w:t>Nous sommes bien-sûr ouverts à vos idées et propositions!</w:t>
      </w:r>
    </w:p>
    <w:p w:rsidR="00FC349C" w:rsidRPr="008E03F5" w:rsidRDefault="00FC349C" w:rsidP="005248AE">
      <w:pPr>
        <w:spacing w:after="240" w:line="240" w:lineRule="auto"/>
        <w:rPr>
          <w:rFonts w:ascii="Arial" w:hAnsi="Arial" w:cs="Arial"/>
          <w:sz w:val="24"/>
          <w:szCs w:val="24"/>
        </w:rPr>
      </w:pPr>
      <w:r w:rsidRPr="008E03F5">
        <w:rPr>
          <w:rFonts w:ascii="Arial" w:hAnsi="Arial" w:cs="Arial"/>
          <w:sz w:val="24"/>
          <w:szCs w:val="24"/>
        </w:rPr>
        <w:t xml:space="preserve">Durant toute la durée du  Salon du livre, Vues et Voix et sa radio, le Canal M, seront au kiosque #320. </w:t>
      </w:r>
      <w:r w:rsidR="001E0456" w:rsidRPr="008E03F5">
        <w:rPr>
          <w:rFonts w:ascii="Arial" w:hAnsi="Arial" w:cs="Arial"/>
          <w:sz w:val="24"/>
          <w:szCs w:val="24"/>
        </w:rPr>
        <w:t xml:space="preserve">Passez-nous voir pour essayer un de nos livres adaptés et découvrir l’ensemble de nos services. </w:t>
      </w:r>
    </w:p>
    <w:p w:rsidR="008F35BB" w:rsidRPr="008E03F5" w:rsidRDefault="008F35BB" w:rsidP="008F35BB">
      <w:pPr>
        <w:pStyle w:val="NormalWeb"/>
        <w:contextualSpacing/>
        <w:rPr>
          <w:rFonts w:ascii="Arial" w:hAnsi="Arial" w:cs="Arial"/>
          <w:b/>
          <w:sz w:val="24"/>
          <w:szCs w:val="24"/>
          <w:lang w:val="fr-CA"/>
        </w:rPr>
      </w:pPr>
    </w:p>
    <w:p w:rsidR="00687F35" w:rsidRPr="000F1575" w:rsidRDefault="00687F35" w:rsidP="00687F35">
      <w:pPr>
        <w:spacing w:after="0" w:line="240" w:lineRule="auto"/>
        <w:rPr>
          <w:rFonts w:ascii="Arial" w:hAnsi="Arial" w:cs="Arial"/>
          <w:b/>
          <w:sz w:val="24"/>
          <w:szCs w:val="24"/>
        </w:rPr>
      </w:pPr>
      <w:r w:rsidRPr="000F1575">
        <w:rPr>
          <w:rFonts w:ascii="Arial" w:hAnsi="Arial" w:cs="Arial"/>
          <w:b/>
          <w:sz w:val="24"/>
          <w:szCs w:val="24"/>
        </w:rPr>
        <w:t>A propos de Vues et Voix</w:t>
      </w:r>
    </w:p>
    <w:p w:rsidR="00687F35" w:rsidRDefault="00687F35" w:rsidP="00687F35">
      <w:pPr>
        <w:spacing w:after="0" w:line="240" w:lineRule="auto"/>
        <w:rPr>
          <w:rFonts w:ascii="Arial" w:hAnsi="Arial" w:cs="Arial"/>
          <w:sz w:val="24"/>
          <w:szCs w:val="24"/>
        </w:rPr>
      </w:pPr>
      <w:r w:rsidRPr="000F1575">
        <w:rPr>
          <w:rFonts w:ascii="Arial" w:hAnsi="Arial" w:cs="Arial"/>
          <w:sz w:val="24"/>
          <w:szCs w:val="24"/>
        </w:rPr>
        <w:t>Vues &amp; Voix est un organisme à but non lucratif qui, depuis 1976, produit des livres sonores adaptés ( 800 par an) et des émissions de radio destinés aux personnes qui ne peuvent lire l'imprimé, en raison d'une limitation visuelle, motrice ou d'apprentissage. Les livres sonores adaptés leur sont disponibles gratuitement via le Service québécois du livre adapté (SQLA), un service de la Grande Bibliothèque. Sa radio Canal M offre une programmation axée sur l’actualité du handicap  et l’accessibilité à l’éducation, à la santé, au travail et à la culture.</w:t>
      </w:r>
    </w:p>
    <w:p w:rsidR="00687F35" w:rsidRPr="000F1575" w:rsidRDefault="00687F35" w:rsidP="00687F35">
      <w:pPr>
        <w:spacing w:after="0" w:line="240" w:lineRule="auto"/>
        <w:rPr>
          <w:rFonts w:ascii="Arial" w:hAnsi="Arial" w:cs="Arial"/>
          <w:sz w:val="24"/>
          <w:szCs w:val="24"/>
        </w:rPr>
      </w:pPr>
    </w:p>
    <w:p w:rsidR="00687F35" w:rsidRPr="000F1575" w:rsidRDefault="00687F35" w:rsidP="00687F35">
      <w:pPr>
        <w:spacing w:after="0" w:line="240" w:lineRule="auto"/>
        <w:rPr>
          <w:rFonts w:ascii="Arial" w:hAnsi="Arial" w:cs="Arial"/>
          <w:b/>
          <w:sz w:val="24"/>
          <w:szCs w:val="24"/>
        </w:rPr>
      </w:pPr>
      <w:r w:rsidRPr="000F1575">
        <w:rPr>
          <w:rFonts w:ascii="Arial" w:hAnsi="Arial" w:cs="Arial"/>
          <w:b/>
          <w:sz w:val="24"/>
          <w:szCs w:val="24"/>
        </w:rPr>
        <w:t>A Propos de Canal M</w:t>
      </w:r>
    </w:p>
    <w:p w:rsidR="00687F35" w:rsidRPr="000F1575" w:rsidRDefault="00687F35" w:rsidP="00687F35">
      <w:pPr>
        <w:spacing w:line="240" w:lineRule="auto"/>
        <w:rPr>
          <w:rFonts w:ascii="Arial" w:hAnsi="Arial" w:cs="Arial"/>
          <w:sz w:val="24"/>
          <w:szCs w:val="24"/>
        </w:rPr>
      </w:pPr>
      <w:r w:rsidRPr="000F1575">
        <w:rPr>
          <w:rFonts w:ascii="Arial" w:hAnsi="Arial" w:cs="Arial"/>
          <w:sz w:val="24"/>
          <w:szCs w:val="24"/>
        </w:rPr>
        <w:t>Canal M, la radio de vues et voix, produit et diffuse annuellement plus de 1250 heures d’émissions de radio originales . Elle offre une programmation variée (bulletins de nouvelles, revue de presse, émissions d’information ,magazines de ser</w:t>
      </w:r>
      <w:r>
        <w:rPr>
          <w:rFonts w:ascii="Arial" w:hAnsi="Arial" w:cs="Arial"/>
          <w:sz w:val="24"/>
          <w:szCs w:val="24"/>
        </w:rPr>
        <w:t>vice et émissions culturelles.)</w:t>
      </w:r>
      <w:r w:rsidRPr="000F1575">
        <w:rPr>
          <w:rFonts w:ascii="Arial" w:hAnsi="Arial" w:cs="Arial"/>
          <w:sz w:val="24"/>
          <w:szCs w:val="24"/>
        </w:rPr>
        <w:t> pour favoriser l’épanouissement social et culturel des personnes en situation de handicap, pour accompagner leur entourage et sensibiliser le grand public à leur réalité.</w:t>
      </w:r>
    </w:p>
    <w:p w:rsidR="001E0456" w:rsidRPr="008E03F5" w:rsidRDefault="001E0456" w:rsidP="008F35BB">
      <w:pPr>
        <w:pStyle w:val="NormalWeb"/>
        <w:contextualSpacing/>
        <w:rPr>
          <w:rFonts w:ascii="Arial" w:hAnsi="Arial" w:cs="Arial"/>
          <w:sz w:val="24"/>
          <w:szCs w:val="24"/>
          <w:lang w:val="fr-CA"/>
        </w:rPr>
      </w:pPr>
    </w:p>
    <w:p w:rsidR="001E0456" w:rsidRPr="008E03F5" w:rsidRDefault="001E0456" w:rsidP="001E0456">
      <w:pPr>
        <w:pStyle w:val="NormalWeb"/>
        <w:contextualSpacing/>
        <w:rPr>
          <w:rFonts w:ascii="Arial" w:hAnsi="Arial" w:cs="Arial"/>
          <w:bCs/>
          <w:sz w:val="24"/>
          <w:szCs w:val="24"/>
          <w:lang w:val="fr-CA"/>
        </w:rPr>
      </w:pPr>
      <w:r w:rsidRPr="008E03F5">
        <w:rPr>
          <w:rFonts w:ascii="Arial" w:hAnsi="Arial" w:cs="Arial"/>
          <w:b/>
          <w:bCs/>
          <w:sz w:val="24"/>
          <w:szCs w:val="24"/>
          <w:lang w:val="fr-CA"/>
        </w:rPr>
        <w:t xml:space="preserve">Canal M est diffusé à travers le Canada sur le câble, par satellite et sur </w:t>
      </w:r>
      <w:hyperlink r:id="rId11" w:history="1">
        <w:r w:rsidRPr="00687F35">
          <w:rPr>
            <w:rStyle w:val="Lienhypertexte"/>
            <w:rFonts w:ascii="Arial" w:hAnsi="Arial" w:cs="Arial"/>
            <w:bCs/>
            <w:sz w:val="24"/>
            <w:szCs w:val="24"/>
            <w:lang w:val="fr-CA"/>
          </w:rPr>
          <w:t>canalm.vuesetvoix.com</w:t>
        </w:r>
      </w:hyperlink>
      <w:r w:rsidRPr="008E03F5">
        <w:rPr>
          <w:rFonts w:ascii="Arial" w:hAnsi="Arial" w:cs="Arial"/>
          <w:sz w:val="24"/>
          <w:szCs w:val="24"/>
          <w:lang w:val="fr-CA"/>
        </w:rPr>
        <w:t xml:space="preserve">   </w:t>
      </w:r>
      <w:r w:rsidRPr="008E03F5">
        <w:rPr>
          <w:rFonts w:ascii="Arial" w:hAnsi="Arial" w:cs="Arial"/>
          <w:bCs/>
          <w:sz w:val="24"/>
          <w:szCs w:val="24"/>
          <w:lang w:val="fr-CA"/>
        </w:rPr>
        <w:t>Bell  (13 ou 949) ; Vidéotron Illico (577) ; Cablevision (990) ; CCAP (455) ; Cogeco (955) ; De Courcelles (972) ; Lambton (972) ; Rogers (659) ; Shaw Direct (777); Sogetel (972) ; Télé-Int-Tel (855) ; Telus (7797).</w:t>
      </w:r>
    </w:p>
    <w:p w:rsidR="001E0456" w:rsidRPr="008E03F5" w:rsidRDefault="001E0456" w:rsidP="008F35BB">
      <w:pPr>
        <w:pStyle w:val="NormalWeb"/>
        <w:contextualSpacing/>
        <w:rPr>
          <w:rFonts w:ascii="Arial" w:hAnsi="Arial" w:cs="Arial"/>
          <w:sz w:val="24"/>
          <w:szCs w:val="24"/>
          <w:lang w:val="fr-CA"/>
        </w:rPr>
      </w:pPr>
    </w:p>
    <w:p w:rsidR="008F35BB" w:rsidRPr="008E03F5" w:rsidRDefault="008F35BB" w:rsidP="008F35BB">
      <w:pPr>
        <w:pStyle w:val="NormalWeb"/>
        <w:contextualSpacing/>
        <w:rPr>
          <w:rFonts w:ascii="Arial" w:hAnsi="Arial" w:cs="Arial"/>
          <w:sz w:val="24"/>
          <w:szCs w:val="24"/>
          <w:lang w:val="fr-CA"/>
        </w:rPr>
      </w:pPr>
    </w:p>
    <w:p w:rsidR="008F35BB" w:rsidRPr="008E03F5" w:rsidRDefault="008F35BB" w:rsidP="008F35BB">
      <w:pPr>
        <w:spacing w:line="240" w:lineRule="auto"/>
        <w:jc w:val="center"/>
        <w:rPr>
          <w:rFonts w:ascii="Arial" w:hAnsi="Arial" w:cs="Arial"/>
          <w:sz w:val="24"/>
          <w:szCs w:val="24"/>
        </w:rPr>
      </w:pPr>
      <w:r w:rsidRPr="008E03F5">
        <w:rPr>
          <w:rFonts w:ascii="Arial" w:hAnsi="Arial" w:cs="Arial"/>
          <w:sz w:val="24"/>
          <w:szCs w:val="24"/>
        </w:rPr>
        <w:t>– 30 –</w:t>
      </w:r>
    </w:p>
    <w:p w:rsidR="008F35BB" w:rsidRPr="008E03F5" w:rsidRDefault="008F35BB" w:rsidP="008F35BB">
      <w:pPr>
        <w:pStyle w:val="NormalWeb"/>
        <w:shd w:val="clear" w:color="auto" w:fill="FFFFFF"/>
        <w:contextualSpacing/>
        <w:rPr>
          <w:rFonts w:ascii="Arial" w:hAnsi="Arial" w:cs="Arial"/>
          <w:sz w:val="24"/>
          <w:szCs w:val="24"/>
          <w:lang w:val="fr-CA"/>
        </w:rPr>
      </w:pPr>
    </w:p>
    <w:p w:rsidR="008F35BB" w:rsidRPr="008E03F5" w:rsidRDefault="008F35BB" w:rsidP="008F35BB">
      <w:pPr>
        <w:pStyle w:val="NormalWeb"/>
        <w:shd w:val="clear" w:color="auto" w:fill="FFFFFF"/>
        <w:contextualSpacing/>
        <w:rPr>
          <w:rFonts w:ascii="Arial" w:hAnsi="Arial" w:cs="Arial"/>
          <w:sz w:val="24"/>
          <w:szCs w:val="24"/>
          <w:lang w:val="fr-CA"/>
        </w:rPr>
      </w:pPr>
      <w:r w:rsidRPr="008E03F5">
        <w:rPr>
          <w:rFonts w:ascii="Arial" w:hAnsi="Arial" w:cs="Arial"/>
          <w:sz w:val="24"/>
          <w:szCs w:val="24"/>
          <w:lang w:val="fr-CA"/>
        </w:rPr>
        <w:t>Renseignements :</w:t>
      </w:r>
    </w:p>
    <w:p w:rsidR="008F35BB" w:rsidRPr="008E03F5" w:rsidRDefault="008F35BB" w:rsidP="008F35BB">
      <w:pPr>
        <w:pStyle w:val="NormalWeb"/>
        <w:shd w:val="clear" w:color="auto" w:fill="FFFFFF"/>
        <w:contextualSpacing/>
        <w:rPr>
          <w:rFonts w:ascii="Arial" w:hAnsi="Arial" w:cs="Arial"/>
          <w:sz w:val="24"/>
          <w:szCs w:val="24"/>
          <w:lang w:val="fr-CA"/>
        </w:rPr>
      </w:pPr>
    </w:p>
    <w:p w:rsidR="008F35BB" w:rsidRPr="008E03F5" w:rsidRDefault="008F35BB" w:rsidP="008F35BB">
      <w:pPr>
        <w:pStyle w:val="NormalWeb"/>
        <w:shd w:val="clear" w:color="auto" w:fill="FFFFFF"/>
        <w:contextualSpacing/>
        <w:rPr>
          <w:rFonts w:ascii="Arial" w:hAnsi="Arial" w:cs="Arial"/>
          <w:b/>
          <w:sz w:val="24"/>
          <w:szCs w:val="24"/>
          <w:lang w:val="fr-CA"/>
        </w:rPr>
      </w:pPr>
      <w:r w:rsidRPr="008E03F5">
        <w:rPr>
          <w:rFonts w:ascii="Arial" w:hAnsi="Arial" w:cs="Arial"/>
          <w:b/>
          <w:sz w:val="24"/>
          <w:szCs w:val="24"/>
          <w:lang w:val="fr-CA"/>
        </w:rPr>
        <w:t>Christiane Campagna</w:t>
      </w:r>
    </w:p>
    <w:p w:rsidR="008F35BB" w:rsidRPr="008E03F5" w:rsidRDefault="008F35BB" w:rsidP="008F35BB">
      <w:pPr>
        <w:pStyle w:val="NormalWeb"/>
        <w:shd w:val="clear" w:color="auto" w:fill="FFFFFF"/>
        <w:contextualSpacing/>
        <w:rPr>
          <w:rFonts w:ascii="Arial" w:hAnsi="Arial" w:cs="Arial"/>
          <w:sz w:val="24"/>
          <w:szCs w:val="24"/>
          <w:lang w:val="fr-CA"/>
        </w:rPr>
      </w:pPr>
      <w:r w:rsidRPr="008E03F5">
        <w:rPr>
          <w:rFonts w:ascii="Arial" w:hAnsi="Arial" w:cs="Arial"/>
          <w:sz w:val="24"/>
          <w:szCs w:val="24"/>
          <w:lang w:val="fr-CA"/>
        </w:rPr>
        <w:t>Responsable des communications</w:t>
      </w:r>
    </w:p>
    <w:p w:rsidR="008F35BB" w:rsidRPr="008E03F5" w:rsidRDefault="008F35BB" w:rsidP="008F35BB">
      <w:pPr>
        <w:pStyle w:val="NormalWeb"/>
        <w:shd w:val="clear" w:color="auto" w:fill="FFFFFF"/>
        <w:contextualSpacing/>
        <w:rPr>
          <w:rFonts w:ascii="Arial" w:hAnsi="Arial" w:cs="Arial"/>
          <w:sz w:val="24"/>
          <w:szCs w:val="24"/>
          <w:lang w:val="fr-CA"/>
        </w:rPr>
      </w:pPr>
      <w:r w:rsidRPr="008E03F5">
        <w:rPr>
          <w:rFonts w:ascii="Arial" w:hAnsi="Arial" w:cs="Arial"/>
          <w:sz w:val="24"/>
          <w:szCs w:val="24"/>
          <w:lang w:val="fr-CA"/>
        </w:rPr>
        <w:t>Canal M, la radio de Vues et Voix</w:t>
      </w:r>
    </w:p>
    <w:p w:rsidR="008F35BB" w:rsidRPr="008E03F5" w:rsidRDefault="00F129FA" w:rsidP="008F35BB">
      <w:pPr>
        <w:pStyle w:val="NormalWeb"/>
        <w:shd w:val="clear" w:color="auto" w:fill="FFFFFF"/>
        <w:contextualSpacing/>
        <w:rPr>
          <w:rFonts w:ascii="Arial" w:hAnsi="Arial" w:cs="Arial"/>
          <w:sz w:val="24"/>
          <w:szCs w:val="24"/>
          <w:lang w:val="fr-CA"/>
        </w:rPr>
      </w:pPr>
      <w:hyperlink r:id="rId12" w:history="1">
        <w:r w:rsidR="008F35BB" w:rsidRPr="008E03F5">
          <w:rPr>
            <w:rStyle w:val="Lienhypertexte"/>
            <w:rFonts w:ascii="Arial" w:hAnsi="Arial" w:cs="Arial"/>
            <w:sz w:val="24"/>
            <w:szCs w:val="24"/>
            <w:lang w:val="fr-CA"/>
          </w:rPr>
          <w:t>ccampagna@vuesetvoix.com</w:t>
        </w:r>
      </w:hyperlink>
    </w:p>
    <w:p w:rsidR="008F35BB" w:rsidRPr="008E03F5" w:rsidRDefault="008F35BB" w:rsidP="008F35BB">
      <w:pPr>
        <w:pStyle w:val="NormalWeb"/>
        <w:shd w:val="clear" w:color="auto" w:fill="FFFFFF"/>
        <w:contextualSpacing/>
        <w:rPr>
          <w:rFonts w:ascii="Arial" w:hAnsi="Arial" w:cs="Arial"/>
          <w:sz w:val="24"/>
          <w:szCs w:val="24"/>
          <w:lang w:val="fr-CA"/>
        </w:rPr>
      </w:pPr>
      <w:r w:rsidRPr="008E03F5">
        <w:rPr>
          <w:rFonts w:ascii="Arial" w:hAnsi="Arial" w:cs="Arial"/>
          <w:sz w:val="24"/>
          <w:szCs w:val="24"/>
          <w:lang w:val="fr-CA"/>
        </w:rPr>
        <w:t>514 282-1999, poste 221</w:t>
      </w:r>
    </w:p>
    <w:p w:rsidR="008F35BB" w:rsidRPr="008E03F5" w:rsidRDefault="008F35BB" w:rsidP="008F35BB">
      <w:pPr>
        <w:spacing w:line="240" w:lineRule="auto"/>
        <w:rPr>
          <w:rFonts w:ascii="Arial" w:hAnsi="Arial" w:cs="Arial"/>
          <w:sz w:val="24"/>
          <w:szCs w:val="24"/>
        </w:rPr>
      </w:pPr>
    </w:p>
    <w:p w:rsidR="008F35BB" w:rsidRPr="00754B44" w:rsidRDefault="008F35BB" w:rsidP="008F35BB">
      <w:pPr>
        <w:spacing w:line="240" w:lineRule="auto"/>
        <w:rPr>
          <w:rFonts w:ascii="Arial" w:hAnsi="Arial" w:cs="Arial"/>
          <w:sz w:val="24"/>
          <w:szCs w:val="24"/>
        </w:rPr>
      </w:pPr>
      <w:r w:rsidRPr="008E03F5">
        <w:rPr>
          <w:rFonts w:ascii="Arial" w:hAnsi="Arial" w:cs="Arial"/>
          <w:noProof/>
          <w:sz w:val="24"/>
          <w:szCs w:val="24"/>
        </w:rPr>
        <w:drawing>
          <wp:inline distT="0" distB="0" distL="0" distR="0">
            <wp:extent cx="409575" cy="428625"/>
            <wp:effectExtent l="19050" t="0" r="9525" b="0"/>
            <wp:docPr id="3" name="Imag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cstate="print"/>
                    <a:srcRect/>
                    <a:stretch>
                      <a:fillRect/>
                    </a:stretch>
                  </pic:blipFill>
                  <pic:spPr bwMode="auto">
                    <a:xfrm>
                      <a:off x="0" y="0"/>
                      <a:ext cx="409575" cy="428625"/>
                    </a:xfrm>
                    <a:prstGeom prst="rect">
                      <a:avLst/>
                    </a:prstGeom>
                    <a:noFill/>
                    <a:ln w="9525">
                      <a:noFill/>
                      <a:miter lim="800000"/>
                      <a:headEnd/>
                      <a:tailEnd/>
                    </a:ln>
                  </pic:spPr>
                </pic:pic>
              </a:graphicData>
            </a:graphic>
          </wp:inline>
        </w:drawing>
      </w:r>
      <w:r w:rsidRPr="008E03F5">
        <w:rPr>
          <w:rFonts w:ascii="Arial" w:hAnsi="Arial" w:cs="Arial"/>
          <w:sz w:val="24"/>
          <w:szCs w:val="24"/>
        </w:rPr>
        <w:t xml:space="preserve"> </w:t>
      </w:r>
      <w:r w:rsidRPr="008E03F5">
        <w:rPr>
          <w:rFonts w:ascii="Arial" w:hAnsi="Arial" w:cs="Arial"/>
          <w:noProof/>
          <w:sz w:val="24"/>
          <w:szCs w:val="24"/>
        </w:rPr>
        <w:drawing>
          <wp:inline distT="0" distB="0" distL="0" distR="0">
            <wp:extent cx="447675" cy="419100"/>
            <wp:effectExtent l="19050" t="0" r="9525" b="0"/>
            <wp:docPr id="2" name="Imag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6" cstate="print"/>
                    <a:srcRect/>
                    <a:stretch>
                      <a:fillRect/>
                    </a:stretch>
                  </pic:blipFill>
                  <pic:spPr bwMode="auto">
                    <a:xfrm>
                      <a:off x="0" y="0"/>
                      <a:ext cx="447675" cy="419100"/>
                    </a:xfrm>
                    <a:prstGeom prst="rect">
                      <a:avLst/>
                    </a:prstGeom>
                    <a:noFill/>
                    <a:ln w="9525">
                      <a:noFill/>
                      <a:miter lim="800000"/>
                      <a:headEnd/>
                      <a:tailEnd/>
                    </a:ln>
                  </pic:spPr>
                </pic:pic>
              </a:graphicData>
            </a:graphic>
          </wp:inline>
        </w:drawing>
      </w:r>
    </w:p>
    <w:sectPr w:rsidR="008F35BB" w:rsidRPr="00754B44" w:rsidSect="00687F35">
      <w:headerReference w:type="first" r:id="rId17"/>
      <w:pgSz w:w="12240" w:h="15840"/>
      <w:pgMar w:top="1440" w:right="1080" w:bottom="144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3CC" w:rsidRDefault="002933CC" w:rsidP="00F650DB">
      <w:pPr>
        <w:spacing w:after="0" w:line="240" w:lineRule="auto"/>
      </w:pPr>
      <w:r>
        <w:separator/>
      </w:r>
    </w:p>
  </w:endnote>
  <w:endnote w:type="continuationSeparator" w:id="0">
    <w:p w:rsidR="002933CC" w:rsidRDefault="002933CC" w:rsidP="00F650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3CC" w:rsidRDefault="002933CC" w:rsidP="00F650DB">
      <w:pPr>
        <w:spacing w:after="0" w:line="240" w:lineRule="auto"/>
      </w:pPr>
      <w:r>
        <w:separator/>
      </w:r>
    </w:p>
  </w:footnote>
  <w:footnote w:type="continuationSeparator" w:id="0">
    <w:p w:rsidR="002933CC" w:rsidRDefault="002933CC" w:rsidP="00F650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F35" w:rsidRDefault="00634692">
    <w:pPr>
      <w:pStyle w:val="En-tte"/>
    </w:pPr>
    <w:r>
      <w:rPr>
        <w:noProof/>
      </w:rPr>
      <w:drawing>
        <wp:inline distT="0" distB="0" distL="0" distR="0">
          <wp:extent cx="6400800" cy="1129665"/>
          <wp:effectExtent l="19050" t="0" r="0" b="0"/>
          <wp:docPr id="4" name="Image 3" descr="bannière communiqu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ière communiqué.png"/>
                  <pic:cNvPicPr/>
                </pic:nvPicPr>
                <pic:blipFill>
                  <a:blip r:embed="rId1"/>
                  <a:stretch>
                    <a:fillRect/>
                  </a:stretch>
                </pic:blipFill>
                <pic:spPr>
                  <a:xfrm>
                    <a:off x="0" y="0"/>
                    <a:ext cx="6400800" cy="11296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80FD4"/>
    <w:multiLevelType w:val="hybridMultilevel"/>
    <w:tmpl w:val="D7BA9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useFELayout/>
  </w:compat>
  <w:rsids>
    <w:rsidRoot w:val="00C13A8C"/>
    <w:rsid w:val="000562EB"/>
    <w:rsid w:val="000614C6"/>
    <w:rsid w:val="000943FF"/>
    <w:rsid w:val="000A11A8"/>
    <w:rsid w:val="000B3ECB"/>
    <w:rsid w:val="000F1C85"/>
    <w:rsid w:val="000F1E25"/>
    <w:rsid w:val="000F6582"/>
    <w:rsid w:val="00111007"/>
    <w:rsid w:val="00145F56"/>
    <w:rsid w:val="00182710"/>
    <w:rsid w:val="0018620F"/>
    <w:rsid w:val="001B35CC"/>
    <w:rsid w:val="001B685A"/>
    <w:rsid w:val="001E0456"/>
    <w:rsid w:val="001E6CC2"/>
    <w:rsid w:val="00210AD0"/>
    <w:rsid w:val="002933CC"/>
    <w:rsid w:val="002D1F50"/>
    <w:rsid w:val="00311462"/>
    <w:rsid w:val="0035461B"/>
    <w:rsid w:val="00360D14"/>
    <w:rsid w:val="003704C6"/>
    <w:rsid w:val="00417E9C"/>
    <w:rsid w:val="004363DD"/>
    <w:rsid w:val="00445896"/>
    <w:rsid w:val="004477D0"/>
    <w:rsid w:val="00453AE4"/>
    <w:rsid w:val="00473511"/>
    <w:rsid w:val="004D022D"/>
    <w:rsid w:val="005248AE"/>
    <w:rsid w:val="00563A03"/>
    <w:rsid w:val="00574F11"/>
    <w:rsid w:val="00590F7A"/>
    <w:rsid w:val="00596529"/>
    <w:rsid w:val="005A0D87"/>
    <w:rsid w:val="005C1B37"/>
    <w:rsid w:val="005D6797"/>
    <w:rsid w:val="005F3F27"/>
    <w:rsid w:val="00606349"/>
    <w:rsid w:val="00615086"/>
    <w:rsid w:val="00621068"/>
    <w:rsid w:val="00624C4C"/>
    <w:rsid w:val="006339A7"/>
    <w:rsid w:val="00634692"/>
    <w:rsid w:val="0063566B"/>
    <w:rsid w:val="00667A36"/>
    <w:rsid w:val="00687F35"/>
    <w:rsid w:val="006A46D8"/>
    <w:rsid w:val="00700222"/>
    <w:rsid w:val="0071098A"/>
    <w:rsid w:val="00735C87"/>
    <w:rsid w:val="00754B44"/>
    <w:rsid w:val="007D4701"/>
    <w:rsid w:val="007F11F5"/>
    <w:rsid w:val="00815B72"/>
    <w:rsid w:val="00821643"/>
    <w:rsid w:val="0085083B"/>
    <w:rsid w:val="0085631B"/>
    <w:rsid w:val="008E03F5"/>
    <w:rsid w:val="008F35BB"/>
    <w:rsid w:val="008F3D45"/>
    <w:rsid w:val="0097031B"/>
    <w:rsid w:val="009845A3"/>
    <w:rsid w:val="009B61C5"/>
    <w:rsid w:val="009D4FE9"/>
    <w:rsid w:val="00A019F7"/>
    <w:rsid w:val="00A16F3E"/>
    <w:rsid w:val="00A352C5"/>
    <w:rsid w:val="00A36E3C"/>
    <w:rsid w:val="00A81B37"/>
    <w:rsid w:val="00AE7A8A"/>
    <w:rsid w:val="00AF5A68"/>
    <w:rsid w:val="00B1378D"/>
    <w:rsid w:val="00B264AB"/>
    <w:rsid w:val="00B27D16"/>
    <w:rsid w:val="00B60597"/>
    <w:rsid w:val="00B77422"/>
    <w:rsid w:val="00B85CC6"/>
    <w:rsid w:val="00BA7E27"/>
    <w:rsid w:val="00BD0FFF"/>
    <w:rsid w:val="00BF30E3"/>
    <w:rsid w:val="00BF5CC0"/>
    <w:rsid w:val="00BF6FE2"/>
    <w:rsid w:val="00C13A8C"/>
    <w:rsid w:val="00C7183C"/>
    <w:rsid w:val="00C94F30"/>
    <w:rsid w:val="00CA0A2C"/>
    <w:rsid w:val="00D474BF"/>
    <w:rsid w:val="00D54108"/>
    <w:rsid w:val="00D74221"/>
    <w:rsid w:val="00DA4908"/>
    <w:rsid w:val="00DC0652"/>
    <w:rsid w:val="00DC0AD8"/>
    <w:rsid w:val="00DE7FF5"/>
    <w:rsid w:val="00E03A35"/>
    <w:rsid w:val="00E04C1D"/>
    <w:rsid w:val="00E124DC"/>
    <w:rsid w:val="00E21B4B"/>
    <w:rsid w:val="00E31764"/>
    <w:rsid w:val="00E41C14"/>
    <w:rsid w:val="00E50D30"/>
    <w:rsid w:val="00E65AA0"/>
    <w:rsid w:val="00E97314"/>
    <w:rsid w:val="00EC70EB"/>
    <w:rsid w:val="00EE412C"/>
    <w:rsid w:val="00F03DF5"/>
    <w:rsid w:val="00F10E11"/>
    <w:rsid w:val="00F129FA"/>
    <w:rsid w:val="00F2420A"/>
    <w:rsid w:val="00F30299"/>
    <w:rsid w:val="00F30678"/>
    <w:rsid w:val="00F37B51"/>
    <w:rsid w:val="00F568BF"/>
    <w:rsid w:val="00F60AE4"/>
    <w:rsid w:val="00F645FC"/>
    <w:rsid w:val="00F650DB"/>
    <w:rsid w:val="00F65D46"/>
    <w:rsid w:val="00F87D98"/>
    <w:rsid w:val="00FA01E1"/>
    <w:rsid w:val="00FC349C"/>
    <w:rsid w:val="00FF440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E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13A8C"/>
    <w:pPr>
      <w:spacing w:before="100" w:beforeAutospacing="1" w:after="100" w:afterAutospacing="1" w:line="240" w:lineRule="auto"/>
    </w:pPr>
    <w:rPr>
      <w:rFonts w:ascii="Times" w:eastAsia="MS Mincho" w:hAnsi="Times" w:cs="Times New Roman"/>
      <w:sz w:val="20"/>
      <w:szCs w:val="20"/>
      <w:lang w:val="en-US"/>
    </w:rPr>
  </w:style>
  <w:style w:type="character" w:styleId="Lienhypertexte">
    <w:name w:val="Hyperlink"/>
    <w:uiPriority w:val="99"/>
    <w:unhideWhenUsed/>
    <w:rsid w:val="00C13A8C"/>
    <w:rPr>
      <w:color w:val="0000FF"/>
      <w:u w:val="single"/>
    </w:rPr>
  </w:style>
  <w:style w:type="paragraph" w:styleId="Textebrut">
    <w:name w:val="Plain Text"/>
    <w:basedOn w:val="Normal"/>
    <w:link w:val="TextebrutCar"/>
    <w:uiPriority w:val="99"/>
    <w:unhideWhenUsed/>
    <w:rsid w:val="00C13A8C"/>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C13A8C"/>
    <w:rPr>
      <w:rFonts w:ascii="Consolas" w:hAnsi="Consolas"/>
      <w:sz w:val="21"/>
      <w:szCs w:val="21"/>
    </w:rPr>
  </w:style>
  <w:style w:type="paragraph" w:styleId="Textedebulles">
    <w:name w:val="Balloon Text"/>
    <w:basedOn w:val="Normal"/>
    <w:link w:val="TextedebullesCar"/>
    <w:uiPriority w:val="99"/>
    <w:semiHidden/>
    <w:unhideWhenUsed/>
    <w:rsid w:val="00D541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4108"/>
    <w:rPr>
      <w:rFonts w:ascii="Tahoma" w:hAnsi="Tahoma" w:cs="Tahoma"/>
      <w:sz w:val="16"/>
      <w:szCs w:val="16"/>
    </w:rPr>
  </w:style>
  <w:style w:type="character" w:customStyle="1" w:styleId="textexposedshow">
    <w:name w:val="text_exposed_show"/>
    <w:basedOn w:val="Policepardfaut"/>
    <w:rsid w:val="00AF5A68"/>
  </w:style>
  <w:style w:type="character" w:customStyle="1" w:styleId="apple-converted-space">
    <w:name w:val="apple-converted-space"/>
    <w:basedOn w:val="Policepardfaut"/>
    <w:rsid w:val="00AF5A68"/>
  </w:style>
  <w:style w:type="paragraph" w:styleId="En-tte">
    <w:name w:val="header"/>
    <w:basedOn w:val="Normal"/>
    <w:link w:val="En-tteCar"/>
    <w:uiPriority w:val="99"/>
    <w:semiHidden/>
    <w:unhideWhenUsed/>
    <w:rsid w:val="00F650DB"/>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F650DB"/>
  </w:style>
  <w:style w:type="paragraph" w:styleId="Pieddepage">
    <w:name w:val="footer"/>
    <w:basedOn w:val="Normal"/>
    <w:link w:val="PieddepageCar"/>
    <w:uiPriority w:val="99"/>
    <w:semiHidden/>
    <w:unhideWhenUsed/>
    <w:rsid w:val="00F650DB"/>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F650DB"/>
  </w:style>
  <w:style w:type="character" w:styleId="Lienhypertextesuivivisit">
    <w:name w:val="FollowedHyperlink"/>
    <w:basedOn w:val="Policepardfaut"/>
    <w:uiPriority w:val="99"/>
    <w:semiHidden/>
    <w:unhideWhenUsed/>
    <w:rsid w:val="00A352C5"/>
    <w:rPr>
      <w:color w:val="800080" w:themeColor="followedHyperlink"/>
      <w:u w:val="single"/>
    </w:rPr>
  </w:style>
  <w:style w:type="paragraph" w:styleId="Paragraphedeliste">
    <w:name w:val="List Paragraph"/>
    <w:basedOn w:val="Normal"/>
    <w:uiPriority w:val="34"/>
    <w:qFormat/>
    <w:rsid w:val="00FC349C"/>
    <w:pPr>
      <w:ind w:left="720"/>
      <w:contextualSpacing/>
    </w:pPr>
  </w:style>
  <w:style w:type="paragraph" w:customStyle="1" w:styleId="normal0">
    <w:name w:val="normal"/>
    <w:rsid w:val="007F11F5"/>
    <w:pPr>
      <w:pBdr>
        <w:top w:val="nil"/>
        <w:left w:val="nil"/>
        <w:bottom w:val="nil"/>
        <w:right w:val="nil"/>
        <w:between w:val="nil"/>
      </w:pBdr>
    </w:pPr>
    <w:rPr>
      <w:rFonts w:ascii="Calibri" w:eastAsia="Calibri" w:hAnsi="Calibri" w:cs="Calibri"/>
      <w:color w:val="000000"/>
    </w:rPr>
  </w:style>
  <w:style w:type="character" w:styleId="lev">
    <w:name w:val="Strong"/>
    <w:basedOn w:val="Policepardfaut"/>
    <w:uiPriority w:val="22"/>
    <w:qFormat/>
    <w:rsid w:val="007F11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13A8C"/>
    <w:pPr>
      <w:spacing w:before="100" w:beforeAutospacing="1" w:after="100" w:afterAutospacing="1" w:line="240" w:lineRule="auto"/>
    </w:pPr>
    <w:rPr>
      <w:rFonts w:ascii="Times" w:eastAsia="MS Mincho" w:hAnsi="Times" w:cs="Times New Roman"/>
      <w:sz w:val="20"/>
      <w:szCs w:val="20"/>
      <w:lang w:val="en-US"/>
    </w:rPr>
  </w:style>
  <w:style w:type="character" w:styleId="Lienhypertexte">
    <w:name w:val="Hyperlink"/>
    <w:uiPriority w:val="99"/>
    <w:unhideWhenUsed/>
    <w:rsid w:val="00C13A8C"/>
    <w:rPr>
      <w:color w:val="0000FF"/>
      <w:u w:val="single"/>
    </w:rPr>
  </w:style>
  <w:style w:type="paragraph" w:styleId="Textebrut">
    <w:name w:val="Plain Text"/>
    <w:basedOn w:val="Normal"/>
    <w:link w:val="TextebrutCar"/>
    <w:uiPriority w:val="99"/>
    <w:unhideWhenUsed/>
    <w:rsid w:val="00C13A8C"/>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C13A8C"/>
    <w:rPr>
      <w:rFonts w:ascii="Consolas" w:hAnsi="Consolas"/>
      <w:sz w:val="21"/>
      <w:szCs w:val="21"/>
    </w:rPr>
  </w:style>
  <w:style w:type="paragraph" w:styleId="Textedebulles">
    <w:name w:val="Balloon Text"/>
    <w:basedOn w:val="Normal"/>
    <w:link w:val="TextedebullesCar"/>
    <w:uiPriority w:val="99"/>
    <w:semiHidden/>
    <w:unhideWhenUsed/>
    <w:rsid w:val="00D541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4108"/>
    <w:rPr>
      <w:rFonts w:ascii="Tahoma" w:hAnsi="Tahoma" w:cs="Tahoma"/>
      <w:sz w:val="16"/>
      <w:szCs w:val="16"/>
    </w:rPr>
  </w:style>
  <w:style w:type="character" w:customStyle="1" w:styleId="textexposedshow">
    <w:name w:val="text_exposed_show"/>
    <w:basedOn w:val="Policepardfaut"/>
    <w:rsid w:val="00AF5A68"/>
  </w:style>
  <w:style w:type="character" w:customStyle="1" w:styleId="apple-converted-space">
    <w:name w:val="apple-converted-space"/>
    <w:basedOn w:val="Policepardfaut"/>
    <w:rsid w:val="00AF5A68"/>
  </w:style>
  <w:style w:type="paragraph" w:styleId="En-tte">
    <w:name w:val="header"/>
    <w:basedOn w:val="Normal"/>
    <w:link w:val="En-tteCar"/>
    <w:uiPriority w:val="99"/>
    <w:semiHidden/>
    <w:unhideWhenUsed/>
    <w:rsid w:val="00F650DB"/>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F650DB"/>
  </w:style>
  <w:style w:type="paragraph" w:styleId="Pieddepage">
    <w:name w:val="footer"/>
    <w:basedOn w:val="Normal"/>
    <w:link w:val="PieddepageCar"/>
    <w:uiPriority w:val="99"/>
    <w:semiHidden/>
    <w:unhideWhenUsed/>
    <w:rsid w:val="00F650DB"/>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F650DB"/>
  </w:style>
  <w:style w:type="character" w:styleId="Lienhypertextesuivivisit">
    <w:name w:val="FollowedHyperlink"/>
    <w:basedOn w:val="Policepardfaut"/>
    <w:uiPriority w:val="99"/>
    <w:semiHidden/>
    <w:unhideWhenUsed/>
    <w:rsid w:val="00A352C5"/>
    <w:rPr>
      <w:color w:val="800080" w:themeColor="followedHyperlink"/>
      <w:u w:val="single"/>
    </w:rPr>
  </w:style>
  <w:style w:type="paragraph" w:styleId="Paragraphedeliste">
    <w:name w:val="List Paragraph"/>
    <w:basedOn w:val="Normal"/>
    <w:uiPriority w:val="34"/>
    <w:qFormat/>
    <w:rsid w:val="00FC349C"/>
    <w:pPr>
      <w:ind w:left="720"/>
      <w:contextualSpacing/>
    </w:pPr>
  </w:style>
</w:styles>
</file>

<file path=word/webSettings.xml><?xml version="1.0" encoding="utf-8"?>
<w:webSettings xmlns:r="http://schemas.openxmlformats.org/officeDocument/2006/relationships" xmlns:w="http://schemas.openxmlformats.org/wordprocessingml/2006/main">
  <w:divs>
    <w:div w:id="212318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uesetvoix.com" TargetMode="External"/><Relationship Id="rId13" Type="http://schemas.openxmlformats.org/officeDocument/2006/relationships/hyperlink" Target="https://www.facebook.com/canalmvuesetvoix/?ref=bookmark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wikipedia.org/wiki/DAISY_(livre_audio)" TargetMode="External"/><Relationship Id="rId12" Type="http://schemas.openxmlformats.org/officeDocument/2006/relationships/hyperlink" Target="mailto:ccampagna@vuesetvoix.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nalm.vuesetvoix.com" TargetMode="External"/><Relationship Id="rId5" Type="http://schemas.openxmlformats.org/officeDocument/2006/relationships/footnotes" Target="footnotes.xml"/><Relationship Id="rId15" Type="http://schemas.openxmlformats.org/officeDocument/2006/relationships/hyperlink" Target="https://twitter.com/canal_m" TargetMode="External"/><Relationship Id="rId10" Type="http://schemas.openxmlformats.org/officeDocument/2006/relationships/hyperlink" Target="https://canalm.vuesetvoix.com/radio/emission/des-livres-plein-les-oreill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anq.qc.ca/sqla/"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632</Words>
  <Characters>3480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dc:creator>
  <cp:lastModifiedBy>ccampagna</cp:lastModifiedBy>
  <cp:revision>5</cp:revision>
  <cp:lastPrinted>2017-11-08T14:51:00Z</cp:lastPrinted>
  <dcterms:created xsi:type="dcterms:W3CDTF">2017-11-08T15:00:00Z</dcterms:created>
  <dcterms:modified xsi:type="dcterms:W3CDTF">2018-02-01T20:08:00Z</dcterms:modified>
</cp:coreProperties>
</file>