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89798" w14:textId="77777777" w:rsidR="00CB5C80" w:rsidRPr="007B349F" w:rsidRDefault="00CB5C80" w:rsidP="00CB5C80">
      <w:pPr>
        <w:jc w:val="center"/>
        <w:rPr>
          <w:rFonts w:ascii="Arial" w:hAnsi="Arial" w:cs="Arial"/>
          <w:b/>
          <w:bCs/>
        </w:rPr>
      </w:pPr>
    </w:p>
    <w:p w14:paraId="30813977" w14:textId="77777777" w:rsidR="007C63AA" w:rsidRPr="009A6430" w:rsidRDefault="007C63AA" w:rsidP="007C63AA">
      <w:pPr>
        <w:widowControl w:val="0"/>
        <w:adjustRightInd w:val="0"/>
        <w:jc w:val="right"/>
        <w:rPr>
          <w:rFonts w:ascii="Arial" w:eastAsiaTheme="minorEastAsia" w:hAnsi="Arial" w:cs="Arial"/>
          <w:sz w:val="22"/>
          <w:lang w:val="en-US" w:eastAsia="fr-FR"/>
        </w:rPr>
      </w:pPr>
      <w:r w:rsidRPr="009A6430">
        <w:rPr>
          <w:rFonts w:ascii="Arial" w:eastAsiaTheme="minorEastAsia" w:hAnsi="Arial" w:cs="Arial"/>
          <w:b/>
          <w:bCs/>
          <w:sz w:val="22"/>
          <w:lang w:val="en-US" w:eastAsia="fr-FR"/>
        </w:rPr>
        <w:t>COMMUNIQUÉ DE PRESSE</w:t>
      </w:r>
    </w:p>
    <w:p w14:paraId="688657EE" w14:textId="042294D0" w:rsidR="007C63AA" w:rsidRPr="009A6430" w:rsidRDefault="001E27DA" w:rsidP="007C63AA">
      <w:pPr>
        <w:widowControl w:val="0"/>
        <w:adjustRightInd w:val="0"/>
        <w:jc w:val="right"/>
        <w:rPr>
          <w:rFonts w:ascii="Arial" w:eastAsiaTheme="minorEastAsia" w:hAnsi="Arial" w:cs="Arial"/>
          <w:sz w:val="22"/>
          <w:lang w:val="en-US" w:eastAsia="fr-FR"/>
        </w:rPr>
      </w:pPr>
      <w:r w:rsidRPr="009A6430">
        <w:rPr>
          <w:rFonts w:ascii="Arial" w:eastAsiaTheme="minorEastAsia" w:hAnsi="Arial" w:cs="Arial"/>
          <w:i/>
          <w:iCs/>
          <w:sz w:val="22"/>
          <w:lang w:val="en-US" w:eastAsia="fr-FR"/>
        </w:rPr>
        <w:t>Pour diffusion immédiate</w:t>
      </w:r>
    </w:p>
    <w:p w14:paraId="11C6F59E" w14:textId="77777777" w:rsidR="007C63AA" w:rsidRDefault="007C63AA" w:rsidP="0016248B">
      <w:pPr>
        <w:widowControl w:val="0"/>
        <w:adjustRightInd w:val="0"/>
        <w:rPr>
          <w:rFonts w:ascii="Arial" w:eastAsiaTheme="minorEastAsia" w:hAnsi="Arial" w:cs="Arial"/>
          <w:lang w:val="en-US" w:eastAsia="fr-FR"/>
        </w:rPr>
      </w:pPr>
    </w:p>
    <w:p w14:paraId="1D99C893" w14:textId="77777777" w:rsidR="001E27DA" w:rsidRPr="007B349F" w:rsidRDefault="001E27DA" w:rsidP="007C63AA">
      <w:pPr>
        <w:widowControl w:val="0"/>
        <w:adjustRightInd w:val="0"/>
        <w:jc w:val="center"/>
        <w:rPr>
          <w:rFonts w:ascii="Arial" w:eastAsiaTheme="minorEastAsia" w:hAnsi="Arial" w:cs="Arial"/>
          <w:lang w:val="en-US" w:eastAsia="fr-FR"/>
        </w:rPr>
      </w:pPr>
    </w:p>
    <w:p w14:paraId="1682E7A2" w14:textId="77777777" w:rsidR="009A6430" w:rsidRPr="00AB7990" w:rsidRDefault="007C63AA" w:rsidP="007C63AA">
      <w:pPr>
        <w:widowControl w:val="0"/>
        <w:adjustRightInd w:val="0"/>
        <w:jc w:val="center"/>
        <w:rPr>
          <w:rFonts w:ascii="Arial" w:eastAsiaTheme="minorEastAsia" w:hAnsi="Arial" w:cs="Arial"/>
          <w:b/>
          <w:color w:val="4F81BD" w:themeColor="accent1"/>
          <w:sz w:val="28"/>
          <w:lang w:val="en-US" w:eastAsia="fr-FR"/>
        </w:rPr>
      </w:pPr>
      <w:r w:rsidRPr="00AB7990">
        <w:rPr>
          <w:rFonts w:ascii="Arial" w:eastAsiaTheme="minorEastAsia" w:hAnsi="Arial" w:cs="Arial"/>
          <w:b/>
          <w:color w:val="4F81BD" w:themeColor="accent1"/>
          <w:sz w:val="28"/>
          <w:lang w:val="en-US" w:eastAsia="fr-FR"/>
        </w:rPr>
        <w:t xml:space="preserve">Vues </w:t>
      </w:r>
      <w:proofErr w:type="gramStart"/>
      <w:r w:rsidR="0016248B" w:rsidRPr="00AB7990">
        <w:rPr>
          <w:rFonts w:ascii="Arial" w:eastAsiaTheme="minorEastAsia" w:hAnsi="Arial" w:cs="Arial"/>
          <w:b/>
          <w:color w:val="4F81BD" w:themeColor="accent1"/>
          <w:sz w:val="28"/>
          <w:lang w:val="en-US" w:eastAsia="fr-FR"/>
        </w:rPr>
        <w:t>et</w:t>
      </w:r>
      <w:proofErr w:type="gramEnd"/>
      <w:r w:rsidRPr="00AB7990">
        <w:rPr>
          <w:rFonts w:ascii="Arial" w:eastAsiaTheme="minorEastAsia" w:hAnsi="Arial" w:cs="Arial"/>
          <w:b/>
          <w:color w:val="4F81BD" w:themeColor="accent1"/>
          <w:sz w:val="28"/>
          <w:lang w:val="en-US" w:eastAsia="fr-FR"/>
        </w:rPr>
        <w:t xml:space="preserve"> Voix obtient un statut consultatif spécial </w:t>
      </w:r>
    </w:p>
    <w:p w14:paraId="0479D4FC" w14:textId="36FCDE0F" w:rsidR="007C63AA" w:rsidRPr="00AB7990" w:rsidRDefault="007C63AA" w:rsidP="007C63AA">
      <w:pPr>
        <w:widowControl w:val="0"/>
        <w:adjustRightInd w:val="0"/>
        <w:jc w:val="center"/>
        <w:rPr>
          <w:rFonts w:ascii="Arial" w:eastAsiaTheme="minorEastAsia" w:hAnsi="Arial" w:cs="Arial"/>
          <w:b/>
          <w:color w:val="4F81BD" w:themeColor="accent1"/>
          <w:sz w:val="28"/>
          <w:lang w:val="en-US" w:eastAsia="fr-FR"/>
        </w:rPr>
      </w:pPr>
      <w:proofErr w:type="gramStart"/>
      <w:r w:rsidRPr="00AB7990">
        <w:rPr>
          <w:rFonts w:ascii="Arial" w:eastAsiaTheme="minorEastAsia" w:hAnsi="Arial" w:cs="Arial"/>
          <w:b/>
          <w:color w:val="4F81BD" w:themeColor="accent1"/>
          <w:sz w:val="28"/>
          <w:lang w:val="en-US" w:eastAsia="fr-FR"/>
        </w:rPr>
        <w:t>à</w:t>
      </w:r>
      <w:proofErr w:type="gramEnd"/>
      <w:r w:rsidRPr="00AB7990">
        <w:rPr>
          <w:rFonts w:ascii="Arial" w:eastAsiaTheme="minorEastAsia" w:hAnsi="Arial" w:cs="Arial"/>
          <w:b/>
          <w:color w:val="4F81BD" w:themeColor="accent1"/>
          <w:sz w:val="28"/>
          <w:lang w:val="en-US" w:eastAsia="fr-FR"/>
        </w:rPr>
        <w:t xml:space="preserve"> l'Organisation des Nations Unies</w:t>
      </w:r>
    </w:p>
    <w:p w14:paraId="1DDFC5BC" w14:textId="77777777" w:rsidR="009A6430" w:rsidRPr="009A6430" w:rsidRDefault="009A6430" w:rsidP="007C63AA">
      <w:pPr>
        <w:widowControl w:val="0"/>
        <w:adjustRightInd w:val="0"/>
        <w:jc w:val="center"/>
        <w:rPr>
          <w:rFonts w:ascii="Arial" w:eastAsiaTheme="minorEastAsia" w:hAnsi="Arial" w:cs="Arial"/>
          <w:b/>
          <w:sz w:val="28"/>
          <w:lang w:val="en-US" w:eastAsia="fr-FR"/>
        </w:rPr>
      </w:pPr>
    </w:p>
    <w:p w14:paraId="1C777880" w14:textId="77777777" w:rsidR="007C63AA" w:rsidRPr="007B349F" w:rsidRDefault="007C63AA" w:rsidP="007C63AA">
      <w:pPr>
        <w:widowControl w:val="0"/>
        <w:adjustRightInd w:val="0"/>
        <w:jc w:val="center"/>
        <w:rPr>
          <w:rFonts w:ascii="Arial" w:eastAsiaTheme="minorEastAsia" w:hAnsi="Arial" w:cs="Arial"/>
          <w:lang w:val="en-US" w:eastAsia="fr-FR"/>
        </w:rPr>
      </w:pPr>
    </w:p>
    <w:p w14:paraId="2A618A8E" w14:textId="260E151A" w:rsidR="007C63AA" w:rsidRPr="007B349F" w:rsidRDefault="007C63AA" w:rsidP="007C63AA">
      <w:pPr>
        <w:widowControl w:val="0"/>
        <w:adjustRightInd w:val="0"/>
        <w:rPr>
          <w:rFonts w:ascii="Arial" w:eastAsiaTheme="minorEastAsia" w:hAnsi="Arial" w:cs="Arial"/>
          <w:sz w:val="20"/>
          <w:szCs w:val="20"/>
          <w:lang w:val="en-US" w:eastAsia="fr-FR"/>
        </w:rPr>
      </w:pPr>
      <w:r w:rsidRPr="007B349F">
        <w:rPr>
          <w:rFonts w:ascii="Arial" w:eastAsiaTheme="minorEastAsia" w:hAnsi="Arial" w:cs="Arial"/>
          <w:b/>
          <w:bCs/>
          <w:sz w:val="20"/>
          <w:szCs w:val="20"/>
          <w:lang w:val="en-US" w:eastAsia="fr-FR"/>
        </w:rPr>
        <w:t>Montr</w:t>
      </w:r>
      <w:r w:rsidR="0016248B">
        <w:rPr>
          <w:rFonts w:ascii="Arial" w:eastAsiaTheme="minorEastAsia" w:hAnsi="Arial" w:cs="Arial"/>
          <w:b/>
          <w:bCs/>
          <w:sz w:val="20"/>
          <w:szCs w:val="20"/>
          <w:lang w:val="en-US" w:eastAsia="fr-FR"/>
        </w:rPr>
        <w:t xml:space="preserve">éal, le mercredi </w:t>
      </w:r>
      <w:r w:rsidR="009A6430">
        <w:rPr>
          <w:rFonts w:ascii="Arial" w:eastAsiaTheme="minorEastAsia" w:hAnsi="Arial" w:cs="Arial"/>
          <w:b/>
          <w:bCs/>
          <w:sz w:val="20"/>
          <w:szCs w:val="20"/>
          <w:lang w:val="en-US" w:eastAsia="fr-FR"/>
        </w:rPr>
        <w:t>18 novembre</w:t>
      </w:r>
      <w:r w:rsidR="0016248B">
        <w:rPr>
          <w:rFonts w:ascii="Arial" w:eastAsiaTheme="minorEastAsia" w:hAnsi="Arial" w:cs="Arial"/>
          <w:b/>
          <w:bCs/>
          <w:sz w:val="20"/>
          <w:szCs w:val="20"/>
          <w:lang w:val="en-US" w:eastAsia="fr-FR"/>
        </w:rPr>
        <w:t xml:space="preserve"> 2015</w:t>
      </w:r>
      <w:r w:rsidRPr="007B349F">
        <w:rPr>
          <w:rFonts w:ascii="Arial" w:eastAsiaTheme="minorEastAsia" w:hAnsi="Arial" w:cs="Arial"/>
          <w:b/>
          <w:bCs/>
          <w:sz w:val="20"/>
          <w:szCs w:val="20"/>
          <w:lang w:val="en-US" w:eastAsia="fr-FR"/>
        </w:rPr>
        <w:t xml:space="preserve"> </w:t>
      </w:r>
      <w:r w:rsidR="00AB7990">
        <w:rPr>
          <w:rFonts w:ascii="Arial" w:eastAsiaTheme="minorEastAsia" w:hAnsi="Arial" w:cs="Arial"/>
          <w:b/>
          <w:bCs/>
          <w:sz w:val="20"/>
          <w:szCs w:val="20"/>
          <w:lang w:val="en-US" w:eastAsia="fr-FR"/>
        </w:rPr>
        <w:t>–</w:t>
      </w:r>
      <w:r w:rsidR="007F333F">
        <w:rPr>
          <w:rFonts w:ascii="Arial" w:eastAsiaTheme="minorEastAsia" w:hAnsi="Arial" w:cs="Arial"/>
          <w:b/>
          <w:bCs/>
          <w:sz w:val="20"/>
          <w:szCs w:val="20"/>
          <w:lang w:val="en-US" w:eastAsia="fr-FR"/>
        </w:rPr>
        <w:t xml:space="preserve"> </w:t>
      </w:r>
      <w:r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 xml:space="preserve">Vues </w:t>
      </w:r>
      <w:proofErr w:type="gramStart"/>
      <w:r w:rsidR="0016248B">
        <w:rPr>
          <w:rFonts w:ascii="Arial" w:eastAsiaTheme="minorEastAsia" w:hAnsi="Arial" w:cs="Arial"/>
          <w:sz w:val="20"/>
          <w:szCs w:val="20"/>
          <w:lang w:val="en-US" w:eastAsia="fr-FR"/>
        </w:rPr>
        <w:t>et</w:t>
      </w:r>
      <w:proofErr w:type="gramEnd"/>
      <w:r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 xml:space="preserve"> Voix est heureux d'annoncer que l'organisme bénéficie désormais d'un statut consultatif spécial auprès du Conseil économique et social des Nations Unies, mieux connu sous le nom ECOSOC (</w:t>
      </w:r>
      <w:r w:rsidRPr="007F333F">
        <w:rPr>
          <w:rFonts w:ascii="Arial" w:eastAsiaTheme="minorEastAsia" w:hAnsi="Arial" w:cs="Arial"/>
          <w:b/>
          <w:bCs/>
          <w:iCs/>
          <w:sz w:val="20"/>
          <w:szCs w:val="20"/>
          <w:lang w:val="en-US" w:eastAsia="fr-FR"/>
        </w:rPr>
        <w:t>Eco</w:t>
      </w:r>
      <w:r w:rsidRPr="007F333F">
        <w:rPr>
          <w:rFonts w:ascii="Arial" w:eastAsiaTheme="minorEastAsia" w:hAnsi="Arial" w:cs="Arial"/>
          <w:iCs/>
          <w:sz w:val="20"/>
          <w:szCs w:val="20"/>
          <w:lang w:val="en-US" w:eastAsia="fr-FR"/>
        </w:rPr>
        <w:t xml:space="preserve">nomic and </w:t>
      </w:r>
      <w:r w:rsidRPr="007F333F">
        <w:rPr>
          <w:rFonts w:ascii="Arial" w:eastAsiaTheme="minorEastAsia" w:hAnsi="Arial" w:cs="Arial"/>
          <w:b/>
          <w:bCs/>
          <w:iCs/>
          <w:sz w:val="20"/>
          <w:szCs w:val="20"/>
          <w:lang w:val="en-US" w:eastAsia="fr-FR"/>
        </w:rPr>
        <w:t>So</w:t>
      </w:r>
      <w:r w:rsidRPr="007F333F">
        <w:rPr>
          <w:rFonts w:ascii="Arial" w:eastAsiaTheme="minorEastAsia" w:hAnsi="Arial" w:cs="Arial"/>
          <w:iCs/>
          <w:sz w:val="20"/>
          <w:szCs w:val="20"/>
          <w:lang w:val="en-US" w:eastAsia="fr-FR"/>
        </w:rPr>
        <w:t xml:space="preserve">cial </w:t>
      </w:r>
      <w:r w:rsidRPr="007F333F">
        <w:rPr>
          <w:rFonts w:ascii="Arial" w:eastAsiaTheme="minorEastAsia" w:hAnsi="Arial" w:cs="Arial"/>
          <w:b/>
          <w:bCs/>
          <w:iCs/>
          <w:sz w:val="20"/>
          <w:szCs w:val="20"/>
          <w:lang w:val="en-US" w:eastAsia="fr-FR"/>
        </w:rPr>
        <w:t>C</w:t>
      </w:r>
      <w:r w:rsidRPr="007F333F">
        <w:rPr>
          <w:rFonts w:ascii="Arial" w:eastAsiaTheme="minorEastAsia" w:hAnsi="Arial" w:cs="Arial"/>
          <w:iCs/>
          <w:sz w:val="20"/>
          <w:szCs w:val="20"/>
          <w:lang w:val="en-US" w:eastAsia="fr-FR"/>
        </w:rPr>
        <w:t>ouncil</w:t>
      </w:r>
      <w:r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>).</w:t>
      </w:r>
      <w:r w:rsidR="0016248B">
        <w:rPr>
          <w:rFonts w:ascii="Arial" w:eastAsiaTheme="minorEastAsia" w:hAnsi="Arial" w:cs="Arial"/>
          <w:sz w:val="20"/>
          <w:szCs w:val="20"/>
          <w:lang w:val="en-US" w:eastAsia="fr-FR"/>
        </w:rPr>
        <w:t xml:space="preserve"> </w:t>
      </w:r>
      <w:r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 xml:space="preserve">Au Québec, Vues </w:t>
      </w:r>
      <w:proofErr w:type="gramStart"/>
      <w:r w:rsidR="0016248B">
        <w:rPr>
          <w:rFonts w:ascii="Arial" w:eastAsiaTheme="minorEastAsia" w:hAnsi="Arial" w:cs="Arial"/>
          <w:sz w:val="20"/>
          <w:szCs w:val="20"/>
          <w:lang w:val="en-US" w:eastAsia="fr-FR"/>
        </w:rPr>
        <w:t>et</w:t>
      </w:r>
      <w:proofErr w:type="gramEnd"/>
      <w:r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 xml:space="preserve"> Voix est le 3e organisme francophone à bénéficier de ce statut privilégié</w:t>
      </w:r>
      <w:r w:rsidR="0016248B">
        <w:rPr>
          <w:rFonts w:ascii="Arial" w:eastAsiaTheme="minorEastAsia" w:hAnsi="Arial" w:cs="Arial"/>
          <w:sz w:val="20"/>
          <w:szCs w:val="20"/>
          <w:lang w:val="en-US" w:eastAsia="fr-FR"/>
        </w:rPr>
        <w:t>.</w:t>
      </w:r>
    </w:p>
    <w:p w14:paraId="7C19195C" w14:textId="77777777" w:rsidR="007C63AA" w:rsidRPr="007B349F" w:rsidRDefault="007C63AA" w:rsidP="007C63AA">
      <w:pPr>
        <w:widowControl w:val="0"/>
        <w:adjustRightInd w:val="0"/>
        <w:rPr>
          <w:rFonts w:ascii="Arial" w:eastAsiaTheme="minorEastAsia" w:hAnsi="Arial" w:cs="Arial"/>
          <w:sz w:val="20"/>
          <w:szCs w:val="20"/>
          <w:lang w:val="en-US" w:eastAsia="fr-FR"/>
        </w:rPr>
      </w:pPr>
    </w:p>
    <w:p w14:paraId="69EED6C1" w14:textId="77777777" w:rsidR="007C63AA" w:rsidRPr="007B349F" w:rsidRDefault="007C63AA" w:rsidP="007C63AA">
      <w:pPr>
        <w:widowControl w:val="0"/>
        <w:adjustRightInd w:val="0"/>
        <w:rPr>
          <w:rFonts w:ascii="Arial" w:eastAsiaTheme="minorEastAsia" w:hAnsi="Arial" w:cs="Arial"/>
          <w:sz w:val="20"/>
          <w:szCs w:val="20"/>
          <w:lang w:val="en-US" w:eastAsia="fr-FR"/>
        </w:rPr>
      </w:pPr>
      <w:r w:rsidRPr="007B349F">
        <w:rPr>
          <w:rFonts w:ascii="Arial" w:eastAsiaTheme="minorEastAsia" w:hAnsi="Arial" w:cs="Arial"/>
          <w:b/>
          <w:bCs/>
          <w:sz w:val="20"/>
          <w:szCs w:val="20"/>
          <w:lang w:val="en-US" w:eastAsia="fr-FR"/>
        </w:rPr>
        <w:t>La mission de l'ECOSOC</w:t>
      </w:r>
    </w:p>
    <w:p w14:paraId="110D6012" w14:textId="77777777" w:rsidR="001E27DA" w:rsidRDefault="007C63AA" w:rsidP="007C63AA">
      <w:pPr>
        <w:widowControl w:val="0"/>
        <w:adjustRightInd w:val="0"/>
        <w:spacing w:after="280"/>
        <w:rPr>
          <w:rFonts w:ascii="Arial" w:eastAsiaTheme="minorEastAsia" w:hAnsi="Arial" w:cs="Arial"/>
          <w:sz w:val="20"/>
          <w:szCs w:val="20"/>
          <w:lang w:val="en-US" w:eastAsia="fr-FR"/>
        </w:rPr>
      </w:pPr>
      <w:r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 xml:space="preserve">Créé en 1946, le Conseil </w:t>
      </w:r>
      <w:r w:rsidR="001E27DA"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 xml:space="preserve">économique </w:t>
      </w:r>
      <w:proofErr w:type="gramStart"/>
      <w:r w:rsidR="001E27DA"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>et</w:t>
      </w:r>
      <w:proofErr w:type="gramEnd"/>
      <w:r w:rsidR="001E27DA"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 xml:space="preserve"> social des Nations Unies </w:t>
      </w:r>
      <w:r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>examine des questions dans les domaines économiques, social, culturel, éducatif, de santé publique et de développement durable. Il entretient également des liens étroits avec les organisations </w:t>
      </w:r>
      <w:proofErr w:type="gramStart"/>
      <w:r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>non gouvernementales</w:t>
      </w:r>
      <w:proofErr w:type="gramEnd"/>
      <w:r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 xml:space="preserve"> (ONG), en fonction de leur expertise. </w:t>
      </w:r>
    </w:p>
    <w:p w14:paraId="68E351B9" w14:textId="18988F4B" w:rsidR="007B349F" w:rsidRPr="007B349F" w:rsidRDefault="007C63AA" w:rsidP="009A6430">
      <w:pPr>
        <w:widowControl w:val="0"/>
        <w:adjustRightInd w:val="0"/>
        <w:spacing w:after="280"/>
        <w:rPr>
          <w:rFonts w:ascii="Arial" w:eastAsiaTheme="minorEastAsia" w:hAnsi="Arial" w:cs="Arial"/>
          <w:sz w:val="20"/>
          <w:szCs w:val="20"/>
          <w:lang w:val="en-US" w:eastAsia="fr-FR"/>
        </w:rPr>
      </w:pPr>
      <w:r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 xml:space="preserve">Le Conseil tient tout au long de l’année des réunions régulières avec d’éminents universitaires, des représentants du monde des affaires </w:t>
      </w:r>
      <w:proofErr w:type="gramStart"/>
      <w:r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>et</w:t>
      </w:r>
      <w:proofErr w:type="gramEnd"/>
      <w:r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 xml:space="preserve"> plus de 3 200 organisations non</w:t>
      </w:r>
      <w:r w:rsidR="001E27DA">
        <w:rPr>
          <w:rFonts w:ascii="Arial" w:eastAsiaTheme="minorEastAsia" w:hAnsi="Arial" w:cs="Arial"/>
          <w:sz w:val="20"/>
          <w:szCs w:val="20"/>
          <w:lang w:val="en-US" w:eastAsia="fr-FR"/>
        </w:rPr>
        <w:t xml:space="preserve"> gouvernementales enregistrées. </w:t>
      </w:r>
      <w:r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 xml:space="preserve">À la suite de ces réunions, le Conseil fait part de </w:t>
      </w:r>
      <w:proofErr w:type="gramStart"/>
      <w:r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>ses</w:t>
      </w:r>
      <w:proofErr w:type="gramEnd"/>
      <w:r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 xml:space="preserve"> recommandations aux États membres et au système onusien.</w:t>
      </w:r>
      <w:r w:rsidR="009A6430">
        <w:rPr>
          <w:rFonts w:ascii="Arial" w:eastAsiaTheme="minorEastAsia" w:hAnsi="Arial" w:cs="Arial"/>
          <w:sz w:val="20"/>
          <w:szCs w:val="20"/>
          <w:lang w:val="en-US" w:eastAsia="fr-FR"/>
        </w:rPr>
        <w:br/>
      </w:r>
      <w:r w:rsidR="009A6430">
        <w:rPr>
          <w:rFonts w:ascii="Arial" w:eastAsiaTheme="minorEastAsia" w:hAnsi="Arial" w:cs="Arial"/>
          <w:sz w:val="20"/>
          <w:szCs w:val="20"/>
          <w:lang w:val="en-US" w:eastAsia="fr-FR"/>
        </w:rPr>
        <w:br/>
      </w:r>
      <w:r w:rsidRPr="007B349F">
        <w:rPr>
          <w:rFonts w:ascii="Arial" w:eastAsiaTheme="minorEastAsia" w:hAnsi="Arial" w:cs="Arial"/>
          <w:b/>
          <w:bCs/>
          <w:sz w:val="20"/>
          <w:szCs w:val="20"/>
          <w:lang w:val="en-US" w:eastAsia="fr-FR"/>
        </w:rPr>
        <w:t xml:space="preserve">Pouquoi obtenir </w:t>
      </w:r>
      <w:proofErr w:type="gramStart"/>
      <w:r w:rsidRPr="007B349F">
        <w:rPr>
          <w:rFonts w:ascii="Arial" w:eastAsiaTheme="minorEastAsia" w:hAnsi="Arial" w:cs="Arial"/>
          <w:b/>
          <w:bCs/>
          <w:sz w:val="20"/>
          <w:szCs w:val="20"/>
          <w:lang w:val="en-US" w:eastAsia="fr-FR"/>
        </w:rPr>
        <w:t>un</w:t>
      </w:r>
      <w:proofErr w:type="gramEnd"/>
      <w:r w:rsidRPr="007B349F">
        <w:rPr>
          <w:rFonts w:ascii="Arial" w:eastAsiaTheme="minorEastAsia" w:hAnsi="Arial" w:cs="Arial"/>
          <w:b/>
          <w:bCs/>
          <w:sz w:val="20"/>
          <w:szCs w:val="20"/>
          <w:lang w:val="en-US" w:eastAsia="fr-FR"/>
        </w:rPr>
        <w:t xml:space="preserve"> statut consultatif pour Vues </w:t>
      </w:r>
      <w:r w:rsidR="0016248B">
        <w:rPr>
          <w:rFonts w:ascii="Arial" w:eastAsiaTheme="minorEastAsia" w:hAnsi="Arial" w:cs="Arial"/>
          <w:b/>
          <w:bCs/>
          <w:sz w:val="20"/>
          <w:szCs w:val="20"/>
          <w:lang w:val="en-US" w:eastAsia="fr-FR"/>
        </w:rPr>
        <w:t>et</w:t>
      </w:r>
      <w:r w:rsidRPr="007B349F">
        <w:rPr>
          <w:rFonts w:ascii="Arial" w:eastAsiaTheme="minorEastAsia" w:hAnsi="Arial" w:cs="Arial"/>
          <w:b/>
          <w:bCs/>
          <w:sz w:val="20"/>
          <w:szCs w:val="20"/>
          <w:lang w:val="en-US" w:eastAsia="fr-FR"/>
        </w:rPr>
        <w:t xml:space="preserve"> Voix?</w:t>
      </w:r>
      <w:r w:rsidR="009A6430">
        <w:rPr>
          <w:rFonts w:ascii="Arial" w:eastAsiaTheme="minorEastAsia" w:hAnsi="Arial" w:cs="Arial"/>
          <w:sz w:val="20"/>
          <w:szCs w:val="20"/>
          <w:lang w:val="en-US" w:eastAsia="fr-FR"/>
        </w:rPr>
        <w:br/>
      </w:r>
      <w:r w:rsidR="007B349F">
        <w:rPr>
          <w:rFonts w:ascii="Arial" w:eastAsiaTheme="minorEastAsia" w:hAnsi="Arial" w:cs="Arial"/>
          <w:iCs/>
          <w:sz w:val="20"/>
          <w:szCs w:val="20"/>
          <w:lang w:val="en-US" w:eastAsia="fr-FR"/>
        </w:rPr>
        <w:t>“</w:t>
      </w:r>
      <w:r w:rsidRPr="007B349F">
        <w:rPr>
          <w:rFonts w:ascii="Arial" w:eastAsiaTheme="minorEastAsia" w:hAnsi="Arial" w:cs="Arial"/>
          <w:iCs/>
          <w:sz w:val="20"/>
          <w:szCs w:val="20"/>
          <w:lang w:val="en-US" w:eastAsia="fr-FR"/>
        </w:rPr>
        <w:t xml:space="preserve">L’ECOSOC permettra à Vues </w:t>
      </w:r>
      <w:proofErr w:type="gramStart"/>
      <w:r w:rsidR="009A6430">
        <w:rPr>
          <w:rFonts w:ascii="Arial" w:eastAsiaTheme="minorEastAsia" w:hAnsi="Arial" w:cs="Arial"/>
          <w:iCs/>
          <w:sz w:val="20"/>
          <w:szCs w:val="20"/>
          <w:lang w:val="en-US" w:eastAsia="fr-FR"/>
        </w:rPr>
        <w:t>et</w:t>
      </w:r>
      <w:proofErr w:type="gramEnd"/>
      <w:r w:rsidRPr="007B349F">
        <w:rPr>
          <w:rFonts w:ascii="Arial" w:eastAsiaTheme="minorEastAsia" w:hAnsi="Arial" w:cs="Arial"/>
          <w:iCs/>
          <w:sz w:val="20"/>
          <w:szCs w:val="20"/>
          <w:lang w:val="en-US" w:eastAsia="fr-FR"/>
        </w:rPr>
        <w:t xml:space="preserve"> Voix de se faire entendre auprès d’un auditoire mondial et, grâce à notre expertise de 40 ans, de contribuer à la discussion sur l'accès à l'information et à la culture pour les personnes handicapées</w:t>
      </w:r>
      <w:r w:rsidR="007B349F">
        <w:rPr>
          <w:rFonts w:ascii="Arial" w:eastAsiaTheme="minorEastAsia" w:hAnsi="Arial" w:cs="Arial"/>
          <w:iCs/>
          <w:sz w:val="20"/>
          <w:szCs w:val="20"/>
          <w:lang w:val="en-US" w:eastAsia="fr-FR"/>
        </w:rPr>
        <w:t>”</w:t>
      </w:r>
      <w:r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 xml:space="preserve">, précise Marjorie Théodore, présidente-directrice générale de Vues </w:t>
      </w:r>
      <w:r w:rsidR="0016248B">
        <w:rPr>
          <w:rFonts w:ascii="Arial" w:eastAsiaTheme="minorEastAsia" w:hAnsi="Arial" w:cs="Arial"/>
          <w:sz w:val="20"/>
          <w:szCs w:val="20"/>
          <w:lang w:val="en-US" w:eastAsia="fr-FR"/>
        </w:rPr>
        <w:t>et</w:t>
      </w:r>
      <w:r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 xml:space="preserve"> Voix.</w:t>
      </w:r>
    </w:p>
    <w:p w14:paraId="270DCCB1" w14:textId="77777777" w:rsidR="007C63AA" w:rsidRPr="007B349F" w:rsidRDefault="007C63AA" w:rsidP="007C63AA">
      <w:pPr>
        <w:widowControl w:val="0"/>
        <w:adjustRightInd w:val="0"/>
        <w:rPr>
          <w:rFonts w:ascii="Arial" w:eastAsiaTheme="minorEastAsia" w:hAnsi="Arial" w:cs="Arial"/>
          <w:iCs/>
          <w:sz w:val="20"/>
          <w:szCs w:val="20"/>
          <w:lang w:val="en-US" w:eastAsia="fr-FR"/>
        </w:rPr>
      </w:pPr>
      <w:r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 xml:space="preserve">Il faut savoir qu'une ONG avec le statut consultatif peut, en plus d'assister aux conférences </w:t>
      </w:r>
      <w:proofErr w:type="gramStart"/>
      <w:r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>et</w:t>
      </w:r>
      <w:proofErr w:type="gramEnd"/>
      <w:r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 xml:space="preserve"> événements internationaux et faire des déclarations écrites et verbales lors de ces événements, faire du réseautage et du lobbying</w:t>
      </w:r>
      <w:r w:rsidRPr="007B349F">
        <w:rPr>
          <w:rFonts w:ascii="Arial" w:eastAsiaTheme="minorEastAsia" w:hAnsi="Arial" w:cs="Arial"/>
          <w:iCs/>
          <w:sz w:val="20"/>
          <w:szCs w:val="20"/>
          <w:lang w:val="en-US" w:eastAsia="fr-FR"/>
        </w:rPr>
        <w:t>. </w:t>
      </w:r>
    </w:p>
    <w:p w14:paraId="73C30D75" w14:textId="77777777" w:rsidR="007B349F" w:rsidRPr="007B349F" w:rsidRDefault="007B349F" w:rsidP="007C63AA">
      <w:pPr>
        <w:widowControl w:val="0"/>
        <w:adjustRightInd w:val="0"/>
        <w:rPr>
          <w:rFonts w:ascii="Arial" w:eastAsiaTheme="minorEastAsia" w:hAnsi="Arial" w:cs="Arial"/>
          <w:sz w:val="20"/>
          <w:szCs w:val="20"/>
          <w:lang w:val="en-US" w:eastAsia="fr-FR"/>
        </w:rPr>
      </w:pPr>
    </w:p>
    <w:p w14:paraId="721500B3" w14:textId="2FBE013F" w:rsidR="007C63AA" w:rsidRPr="009A6430" w:rsidRDefault="007B349F" w:rsidP="007C63AA">
      <w:pPr>
        <w:widowControl w:val="0"/>
        <w:adjustRightInd w:val="0"/>
        <w:rPr>
          <w:rFonts w:ascii="Arial" w:eastAsiaTheme="minorEastAsia" w:hAnsi="Arial" w:cs="Arial"/>
          <w:iCs/>
          <w:sz w:val="20"/>
          <w:szCs w:val="20"/>
          <w:lang w:val="en-US" w:eastAsia="fr-FR"/>
        </w:rPr>
      </w:pPr>
      <w:r>
        <w:rPr>
          <w:rFonts w:ascii="Arial" w:eastAsiaTheme="minorEastAsia" w:hAnsi="Arial" w:cs="Arial"/>
          <w:iCs/>
          <w:sz w:val="20"/>
          <w:szCs w:val="20"/>
          <w:lang w:val="en-US" w:eastAsia="fr-FR"/>
        </w:rPr>
        <w:t>“</w:t>
      </w:r>
      <w:r w:rsidRPr="007B349F">
        <w:rPr>
          <w:rFonts w:ascii="Arial" w:eastAsiaTheme="minorEastAsia" w:hAnsi="Arial" w:cs="Arial"/>
          <w:iCs/>
          <w:sz w:val="20"/>
          <w:szCs w:val="20"/>
          <w:lang w:val="en-US" w:eastAsia="fr-FR"/>
        </w:rPr>
        <w:t xml:space="preserve">Mon </w:t>
      </w:r>
      <w:r w:rsidR="007C63AA" w:rsidRPr="007B349F">
        <w:rPr>
          <w:rFonts w:ascii="Arial" w:eastAsiaTheme="minorEastAsia" w:hAnsi="Arial" w:cs="Arial"/>
          <w:iCs/>
          <w:sz w:val="20"/>
          <w:szCs w:val="20"/>
          <w:lang w:val="en-US" w:eastAsia="fr-FR"/>
        </w:rPr>
        <w:t xml:space="preserve">souhait </w:t>
      </w:r>
      <w:proofErr w:type="gramStart"/>
      <w:r w:rsidR="007C63AA" w:rsidRPr="007B349F">
        <w:rPr>
          <w:rFonts w:ascii="Arial" w:eastAsiaTheme="minorEastAsia" w:hAnsi="Arial" w:cs="Arial"/>
          <w:iCs/>
          <w:sz w:val="20"/>
          <w:szCs w:val="20"/>
          <w:lang w:val="en-US" w:eastAsia="fr-FR"/>
        </w:rPr>
        <w:t>est</w:t>
      </w:r>
      <w:proofErr w:type="gramEnd"/>
      <w:r w:rsidR="007C63AA" w:rsidRPr="007B349F">
        <w:rPr>
          <w:rFonts w:ascii="Arial" w:eastAsiaTheme="minorEastAsia" w:hAnsi="Arial" w:cs="Arial"/>
          <w:iCs/>
          <w:sz w:val="20"/>
          <w:szCs w:val="20"/>
          <w:lang w:val="en-US" w:eastAsia="fr-FR"/>
        </w:rPr>
        <w:t xml:space="preserve"> que ce statut nous permette de développer d'autres marchés et de diversifier nos sources de revenus</w:t>
      </w:r>
      <w:r>
        <w:rPr>
          <w:rFonts w:ascii="Arial" w:eastAsiaTheme="minorEastAsia" w:hAnsi="Arial" w:cs="Arial"/>
          <w:iCs/>
          <w:sz w:val="20"/>
          <w:szCs w:val="20"/>
          <w:lang w:val="en-US" w:eastAsia="fr-FR"/>
        </w:rPr>
        <w:t>”</w:t>
      </w:r>
      <w:r w:rsidR="007C63AA"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 xml:space="preserve">, ajoute Diane Pilotte, présidente du conseil d'administration de Vues </w:t>
      </w:r>
      <w:r w:rsidR="0016248B">
        <w:rPr>
          <w:rFonts w:ascii="Arial" w:eastAsiaTheme="minorEastAsia" w:hAnsi="Arial" w:cs="Arial"/>
          <w:sz w:val="20"/>
          <w:szCs w:val="20"/>
          <w:lang w:val="en-US" w:eastAsia="fr-FR"/>
        </w:rPr>
        <w:t>et</w:t>
      </w:r>
      <w:r w:rsidR="007C63AA"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 xml:space="preserve"> Voix. </w:t>
      </w:r>
      <w:r>
        <w:rPr>
          <w:rFonts w:ascii="Arial" w:eastAsiaTheme="minorEastAsia" w:hAnsi="Arial" w:cs="Arial"/>
          <w:sz w:val="20"/>
          <w:szCs w:val="20"/>
          <w:lang w:val="en-US" w:eastAsia="fr-FR"/>
        </w:rPr>
        <w:t>“</w:t>
      </w:r>
      <w:r w:rsidR="007C63AA" w:rsidRPr="007B349F">
        <w:rPr>
          <w:rFonts w:ascii="Arial" w:eastAsiaTheme="minorEastAsia" w:hAnsi="Arial" w:cs="Arial"/>
          <w:iCs/>
          <w:sz w:val="20"/>
          <w:szCs w:val="20"/>
          <w:lang w:val="en-US" w:eastAsia="fr-FR"/>
        </w:rPr>
        <w:t xml:space="preserve">On pourra alors souffler </w:t>
      </w:r>
      <w:proofErr w:type="gramStart"/>
      <w:r w:rsidR="007C63AA" w:rsidRPr="007B349F">
        <w:rPr>
          <w:rFonts w:ascii="Arial" w:eastAsiaTheme="minorEastAsia" w:hAnsi="Arial" w:cs="Arial"/>
          <w:iCs/>
          <w:sz w:val="20"/>
          <w:szCs w:val="20"/>
          <w:lang w:val="en-US" w:eastAsia="fr-FR"/>
        </w:rPr>
        <w:t>un</w:t>
      </w:r>
      <w:proofErr w:type="gramEnd"/>
      <w:r w:rsidR="007C63AA" w:rsidRPr="007B349F">
        <w:rPr>
          <w:rFonts w:ascii="Arial" w:eastAsiaTheme="minorEastAsia" w:hAnsi="Arial" w:cs="Arial"/>
          <w:iCs/>
          <w:sz w:val="20"/>
          <w:szCs w:val="20"/>
          <w:lang w:val="en-US" w:eastAsia="fr-FR"/>
        </w:rPr>
        <w:t xml:space="preserve"> peu et continuer de produire des livres audio et des émissions de radio, sans se soucier constamment du manque de financement</w:t>
      </w:r>
      <w:r>
        <w:rPr>
          <w:rFonts w:ascii="Arial" w:eastAsiaTheme="minorEastAsia" w:hAnsi="Arial" w:cs="Arial"/>
          <w:iCs/>
          <w:sz w:val="20"/>
          <w:szCs w:val="20"/>
          <w:lang w:val="en-US" w:eastAsia="fr-FR"/>
        </w:rPr>
        <w:t>”</w:t>
      </w:r>
      <w:r w:rsidR="007C63AA" w:rsidRPr="007B349F">
        <w:rPr>
          <w:rFonts w:ascii="Arial" w:eastAsiaTheme="minorEastAsia" w:hAnsi="Arial" w:cs="Arial"/>
          <w:iCs/>
          <w:sz w:val="20"/>
          <w:szCs w:val="20"/>
          <w:lang w:val="en-US" w:eastAsia="fr-FR"/>
        </w:rPr>
        <w:t>, </w:t>
      </w:r>
      <w:r w:rsidR="007C63AA" w:rsidRPr="007B349F">
        <w:rPr>
          <w:rFonts w:ascii="Arial" w:eastAsiaTheme="minorEastAsia" w:hAnsi="Arial" w:cs="Arial"/>
          <w:sz w:val="20"/>
          <w:szCs w:val="20"/>
          <w:lang w:val="en-US" w:eastAsia="fr-FR"/>
        </w:rPr>
        <w:t>conclut-elle</w:t>
      </w:r>
      <w:r w:rsidR="007C63AA" w:rsidRPr="007B349F">
        <w:rPr>
          <w:rFonts w:ascii="Arial" w:eastAsiaTheme="minorEastAsia" w:hAnsi="Arial" w:cs="Arial"/>
          <w:iCs/>
          <w:sz w:val="20"/>
          <w:szCs w:val="20"/>
          <w:lang w:val="en-US" w:eastAsia="fr-FR"/>
        </w:rPr>
        <w:t>. </w:t>
      </w:r>
    </w:p>
    <w:p w14:paraId="237DBB4B" w14:textId="27428EED" w:rsidR="00605A00" w:rsidRPr="009A6430" w:rsidRDefault="007B349F" w:rsidP="009A6430">
      <w:pPr>
        <w:widowControl w:val="0"/>
        <w:adjustRightInd w:val="0"/>
        <w:jc w:val="center"/>
        <w:rPr>
          <w:rFonts w:ascii="Arial" w:eastAsiaTheme="minorEastAsia" w:hAnsi="Arial" w:cs="Arial"/>
          <w:sz w:val="20"/>
          <w:szCs w:val="20"/>
          <w:lang w:val="en-US" w:eastAsia="fr-FR"/>
        </w:rPr>
      </w:pPr>
      <w:r>
        <w:rPr>
          <w:rFonts w:ascii="Arial" w:eastAsiaTheme="minorEastAsia" w:hAnsi="Arial" w:cs="Arial"/>
          <w:sz w:val="20"/>
          <w:szCs w:val="20"/>
          <w:lang w:val="en-US" w:eastAsia="fr-FR"/>
        </w:rPr>
        <w:t>__________________________________________</w:t>
      </w:r>
    </w:p>
    <w:p w14:paraId="274DE6F4" w14:textId="0DA95E7F" w:rsidR="00FE5D43" w:rsidRDefault="00FE5D43" w:rsidP="00FE5D43">
      <w:pPr>
        <w:pStyle w:val="NormalWeb"/>
        <w:contextualSpacing/>
        <w:rPr>
          <w:rFonts w:ascii="Arial" w:hAnsi="Arial" w:cs="Arial"/>
          <w:b/>
        </w:rPr>
      </w:pPr>
      <w:r w:rsidRPr="00542499">
        <w:rPr>
          <w:rFonts w:ascii="Arial" w:hAnsi="Arial" w:cs="Arial"/>
          <w:b/>
        </w:rPr>
        <w:t xml:space="preserve">À propos </w:t>
      </w:r>
      <w:r>
        <w:rPr>
          <w:rFonts w:ascii="Arial" w:hAnsi="Arial" w:cs="Arial"/>
          <w:b/>
        </w:rPr>
        <w:t xml:space="preserve">de Vues </w:t>
      </w:r>
      <w:proofErr w:type="gramStart"/>
      <w:r w:rsidR="0016248B">
        <w:rPr>
          <w:rFonts w:ascii="Arial" w:hAnsi="Arial" w:cs="Arial"/>
          <w:b/>
        </w:rPr>
        <w:t>et</w:t>
      </w:r>
      <w:proofErr w:type="gramEnd"/>
      <w:r>
        <w:rPr>
          <w:rFonts w:ascii="Arial" w:hAnsi="Arial" w:cs="Arial"/>
          <w:b/>
        </w:rPr>
        <w:t xml:space="preserve"> Voix</w:t>
      </w:r>
    </w:p>
    <w:p w14:paraId="70536860" w14:textId="5913B110" w:rsidR="00605A00" w:rsidRDefault="009A6430" w:rsidP="00605A00">
      <w:pPr>
        <w:pStyle w:val="NormalWeb"/>
        <w:contextualSpacing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Fondé en 1976 sous le nom de La Magnétothèque, </w:t>
      </w:r>
      <w:r w:rsidR="00FE5D43" w:rsidRPr="0077466D">
        <w:rPr>
          <w:rFonts w:ascii="Arial" w:hAnsi="Arial" w:cs="Arial"/>
          <w:bCs/>
        </w:rPr>
        <w:t xml:space="preserve">Vues </w:t>
      </w:r>
      <w:proofErr w:type="gramStart"/>
      <w:r>
        <w:rPr>
          <w:rFonts w:ascii="Arial" w:hAnsi="Arial" w:cs="Arial"/>
          <w:bCs/>
        </w:rPr>
        <w:t>et</w:t>
      </w:r>
      <w:proofErr w:type="gramEnd"/>
      <w:r w:rsidR="00FE5D43" w:rsidRPr="0077466D">
        <w:rPr>
          <w:rFonts w:ascii="Arial" w:hAnsi="Arial" w:cs="Arial"/>
          <w:bCs/>
        </w:rPr>
        <w:t xml:space="preserve"> Voix</w:t>
      </w:r>
      <w:r w:rsidR="00FE5D43" w:rsidRPr="0077466D">
        <w:rPr>
          <w:rFonts w:ascii="Arial" w:hAnsi="Arial" w:cs="Arial"/>
          <w:b/>
          <w:bCs/>
        </w:rPr>
        <w:t xml:space="preserve"> </w:t>
      </w:r>
      <w:r w:rsidR="00FE5D43" w:rsidRPr="0077466D">
        <w:rPr>
          <w:rFonts w:ascii="Arial" w:hAnsi="Arial" w:cs="Arial"/>
        </w:rPr>
        <w:t xml:space="preserve">est un organisme à but non lucratif </w:t>
      </w:r>
      <w:r>
        <w:rPr>
          <w:rFonts w:ascii="Arial" w:hAnsi="Arial" w:cs="Arial"/>
        </w:rPr>
        <w:t xml:space="preserve">qui </w:t>
      </w:r>
      <w:r w:rsidR="00FE5D43" w:rsidRPr="0077466D">
        <w:rPr>
          <w:rFonts w:ascii="Arial" w:hAnsi="Arial" w:cs="Arial"/>
        </w:rPr>
        <w:t xml:space="preserve">produit des livres </w:t>
      </w:r>
      <w:r>
        <w:rPr>
          <w:rFonts w:ascii="Arial" w:hAnsi="Arial" w:cs="Arial"/>
        </w:rPr>
        <w:t>audio</w:t>
      </w:r>
      <w:r w:rsidR="00FE5D43" w:rsidRPr="0077466D">
        <w:rPr>
          <w:rFonts w:ascii="Arial" w:hAnsi="Arial" w:cs="Arial"/>
        </w:rPr>
        <w:t xml:space="preserve"> adaptés et des émissions de radio destinés aux personnes qui ne peuvent lire l’imprimé, en raison d’une limitation visuelle, motrice ou d’apprentissage. </w:t>
      </w:r>
      <w:r>
        <w:rPr>
          <w:rFonts w:ascii="Arial" w:hAnsi="Arial" w:cs="Arial"/>
        </w:rPr>
        <w:t xml:space="preserve">En savoir </w:t>
      </w:r>
      <w:proofErr w:type="gramStart"/>
      <w:r>
        <w:rPr>
          <w:rFonts w:ascii="Arial" w:hAnsi="Arial" w:cs="Arial"/>
        </w:rPr>
        <w:t>plus :</w:t>
      </w:r>
      <w:proofErr w:type="gramEnd"/>
      <w:r>
        <w:rPr>
          <w:rFonts w:ascii="Arial" w:hAnsi="Arial" w:cs="Arial"/>
        </w:rPr>
        <w:t xml:space="preserve"> </w:t>
      </w:r>
      <w:hyperlink r:id="rId9" w:history="1">
        <w:r w:rsidRPr="007F333F">
          <w:rPr>
            <w:rStyle w:val="Lienhypertexte"/>
            <w:rFonts w:ascii="Arial" w:hAnsi="Arial" w:cs="Arial"/>
          </w:rPr>
          <w:t>vuesetvoix.com</w:t>
        </w:r>
      </w:hyperlink>
      <w:bookmarkStart w:id="0" w:name="_GoBack"/>
      <w:bookmarkEnd w:id="0"/>
    </w:p>
    <w:p w14:paraId="4AD82575" w14:textId="77777777" w:rsidR="00605A00" w:rsidRPr="00EC5655" w:rsidRDefault="00605A00" w:rsidP="00605A00">
      <w:pPr>
        <w:pStyle w:val="NormalWeb"/>
        <w:contextualSpacing/>
        <w:rPr>
          <w:rFonts w:ascii="Arial" w:hAnsi="Arial" w:cs="Arial"/>
          <w:b/>
        </w:rPr>
      </w:pPr>
    </w:p>
    <w:p w14:paraId="6AA71DC6" w14:textId="0BE31F1E" w:rsidR="00605A00" w:rsidRDefault="00605A00" w:rsidP="00605A00">
      <w:pPr>
        <w:pStyle w:val="NormalWeb"/>
        <w:shd w:val="clear" w:color="auto" w:fill="FFFFFF"/>
        <w:jc w:val="center"/>
        <w:rPr>
          <w:rFonts w:ascii="Arial" w:hAnsi="Arial" w:cs="Arial"/>
        </w:rPr>
      </w:pPr>
      <w:r w:rsidRPr="00EC5655">
        <w:rPr>
          <w:rFonts w:ascii="Arial" w:hAnsi="Arial" w:cs="Arial"/>
        </w:rPr>
        <w:t>– 30 –</w:t>
      </w:r>
    </w:p>
    <w:p w14:paraId="697BB04C" w14:textId="77777777" w:rsidR="00AB7990" w:rsidRDefault="00605A00" w:rsidP="00605A00">
      <w:pPr>
        <w:pStyle w:val="NormalWeb"/>
        <w:shd w:val="clear" w:color="auto" w:fill="FFFFFF"/>
        <w:contextualSpacing/>
        <w:rPr>
          <w:rFonts w:ascii="Arial" w:hAnsi="Arial" w:cs="Arial"/>
        </w:rPr>
      </w:pPr>
      <w:proofErr w:type="gramStart"/>
      <w:r w:rsidRPr="004D5BE9">
        <w:rPr>
          <w:rFonts w:ascii="Arial" w:hAnsi="Arial" w:cs="Arial"/>
        </w:rPr>
        <w:t>Renseignements :</w:t>
      </w:r>
      <w:proofErr w:type="gramEnd"/>
      <w:r w:rsidR="009A6430">
        <w:rPr>
          <w:rFonts w:ascii="Arial" w:hAnsi="Arial" w:cs="Arial"/>
        </w:rPr>
        <w:t xml:space="preserve"> </w:t>
      </w:r>
    </w:p>
    <w:p w14:paraId="0F856D5B" w14:textId="492744D3" w:rsidR="00605A00" w:rsidRDefault="00605A00" w:rsidP="00605A00">
      <w:pPr>
        <w:pStyle w:val="NormalWeb"/>
        <w:shd w:val="clear" w:color="auto" w:fill="FFFFFF"/>
        <w:contextualSpacing/>
        <w:rPr>
          <w:rFonts w:ascii="Arial" w:hAnsi="Arial" w:cs="Arial"/>
        </w:rPr>
      </w:pPr>
      <w:r w:rsidRPr="004D5BE9">
        <w:rPr>
          <w:rFonts w:ascii="Arial" w:hAnsi="Arial" w:cs="Arial"/>
        </w:rPr>
        <w:t>France Leduc</w:t>
      </w:r>
    </w:p>
    <w:p w14:paraId="0CC0EC8A" w14:textId="77777777" w:rsidR="00605A00" w:rsidRPr="004D5BE9" w:rsidRDefault="005B4114" w:rsidP="00605A00">
      <w:pPr>
        <w:pStyle w:val="NormalWeb"/>
        <w:shd w:val="clear" w:color="auto" w:fill="FFFFFF"/>
        <w:contextualSpacing/>
        <w:rPr>
          <w:rFonts w:ascii="Arial" w:hAnsi="Arial" w:cs="Arial"/>
        </w:rPr>
      </w:pPr>
      <w:hyperlink r:id="rId10" w:history="1">
        <w:r w:rsidR="00605A00" w:rsidRPr="004D5BE9">
          <w:rPr>
            <w:rStyle w:val="Lienhypertexte"/>
            <w:rFonts w:ascii="Arial" w:hAnsi="Arial" w:cs="Arial"/>
          </w:rPr>
          <w:t>fleduc@vuesetvoix.com</w:t>
        </w:r>
      </w:hyperlink>
    </w:p>
    <w:p w14:paraId="603F319D" w14:textId="14F632D9" w:rsidR="00605A00" w:rsidRPr="004D5BE9" w:rsidRDefault="00605A00" w:rsidP="00605A00">
      <w:pPr>
        <w:pStyle w:val="NormalWeb"/>
        <w:shd w:val="clear" w:color="auto" w:fill="FFFFFF"/>
        <w:contextualSpacing/>
        <w:rPr>
          <w:rFonts w:ascii="Arial" w:hAnsi="Arial" w:cs="Arial"/>
        </w:rPr>
      </w:pPr>
      <w:r w:rsidRPr="004D5BE9">
        <w:rPr>
          <w:rFonts w:ascii="Arial" w:hAnsi="Arial" w:cs="Arial"/>
        </w:rPr>
        <w:t>514 282-1999, poste 222</w:t>
      </w:r>
      <w:r w:rsidR="009A6430">
        <w:rPr>
          <w:rFonts w:ascii="Arial" w:hAnsi="Arial" w:cs="Arial"/>
        </w:rPr>
        <w:t xml:space="preserve"> ou </w:t>
      </w:r>
      <w:r w:rsidR="009A6430" w:rsidRPr="004D5BE9">
        <w:rPr>
          <w:rFonts w:ascii="Arial" w:hAnsi="Arial" w:cs="Arial"/>
        </w:rPr>
        <w:t>1 800 361-0635, poste 222</w:t>
      </w:r>
    </w:p>
    <w:sectPr w:rsidR="00605A00" w:rsidRPr="004D5BE9" w:rsidSect="00AB7990">
      <w:headerReference w:type="default" r:id="rId11"/>
      <w:pgSz w:w="12240" w:h="15840"/>
      <w:pgMar w:top="1417" w:right="1325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41917" w14:textId="77777777" w:rsidR="001E27DA" w:rsidRDefault="001E27DA" w:rsidP="007913A3">
      <w:r>
        <w:separator/>
      </w:r>
    </w:p>
  </w:endnote>
  <w:endnote w:type="continuationSeparator" w:id="0">
    <w:p w14:paraId="49BD6CC3" w14:textId="77777777" w:rsidR="001E27DA" w:rsidRDefault="001E27DA" w:rsidP="007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5ABFC" w14:textId="77777777" w:rsidR="001E27DA" w:rsidRDefault="001E27DA" w:rsidP="007913A3">
      <w:r>
        <w:separator/>
      </w:r>
    </w:p>
  </w:footnote>
  <w:footnote w:type="continuationSeparator" w:id="0">
    <w:p w14:paraId="43429034" w14:textId="77777777" w:rsidR="001E27DA" w:rsidRDefault="001E27DA" w:rsidP="007913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1712A" w14:textId="77777777" w:rsidR="001E27DA" w:rsidRDefault="001E27DA">
    <w:pPr>
      <w:pStyle w:val="En-tte"/>
    </w:pPr>
    <w:r w:rsidRPr="007913A3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5B57400" wp14:editId="3D2FE437">
          <wp:simplePos x="0" y="0"/>
          <wp:positionH relativeFrom="column">
            <wp:posOffset>5147522</wp:posOffset>
          </wp:positionH>
          <wp:positionV relativeFrom="paragraph">
            <wp:posOffset>-144780</wp:posOffset>
          </wp:positionV>
          <wp:extent cx="1394883" cy="1202267"/>
          <wp:effectExtent l="19050" t="0" r="0" b="0"/>
          <wp:wrapTopAndBottom/>
          <wp:docPr id="4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-3lig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883" cy="1202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13A3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152DF01" wp14:editId="13421F14">
          <wp:simplePos x="0" y="0"/>
          <wp:positionH relativeFrom="column">
            <wp:posOffset>-474345</wp:posOffset>
          </wp:positionH>
          <wp:positionV relativeFrom="paragraph">
            <wp:posOffset>-77047</wp:posOffset>
          </wp:positionV>
          <wp:extent cx="1073150" cy="872067"/>
          <wp:effectExtent l="19050" t="0" r="0" b="0"/>
          <wp:wrapTopAndBottom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-et-v-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872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B1858CD"/>
    <w:multiLevelType w:val="hybridMultilevel"/>
    <w:tmpl w:val="E4EE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56E4E"/>
    <w:multiLevelType w:val="hybridMultilevel"/>
    <w:tmpl w:val="E17E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F7DE5"/>
    <w:multiLevelType w:val="hybridMultilevel"/>
    <w:tmpl w:val="B240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7365B"/>
    <w:multiLevelType w:val="hybridMultilevel"/>
    <w:tmpl w:val="EE1E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1F"/>
    <w:rsid w:val="000756E3"/>
    <w:rsid w:val="0009130C"/>
    <w:rsid w:val="0009532C"/>
    <w:rsid w:val="00106841"/>
    <w:rsid w:val="00131791"/>
    <w:rsid w:val="0016248B"/>
    <w:rsid w:val="001E27DA"/>
    <w:rsid w:val="002B70E3"/>
    <w:rsid w:val="002B74E4"/>
    <w:rsid w:val="00313C92"/>
    <w:rsid w:val="00317A94"/>
    <w:rsid w:val="00354F1F"/>
    <w:rsid w:val="003A3C60"/>
    <w:rsid w:val="00424A39"/>
    <w:rsid w:val="00440093"/>
    <w:rsid w:val="005F7364"/>
    <w:rsid w:val="00605A00"/>
    <w:rsid w:val="006966D0"/>
    <w:rsid w:val="006B11DB"/>
    <w:rsid w:val="006F61EC"/>
    <w:rsid w:val="0070652E"/>
    <w:rsid w:val="00785846"/>
    <w:rsid w:val="007913A3"/>
    <w:rsid w:val="007B349F"/>
    <w:rsid w:val="007C63AA"/>
    <w:rsid w:val="007F333F"/>
    <w:rsid w:val="00833C3B"/>
    <w:rsid w:val="008B7A48"/>
    <w:rsid w:val="008C146C"/>
    <w:rsid w:val="00972213"/>
    <w:rsid w:val="009A6430"/>
    <w:rsid w:val="009B746C"/>
    <w:rsid w:val="00A05572"/>
    <w:rsid w:val="00AB7990"/>
    <w:rsid w:val="00AE18E6"/>
    <w:rsid w:val="00BA239E"/>
    <w:rsid w:val="00BB0B20"/>
    <w:rsid w:val="00C0506D"/>
    <w:rsid w:val="00C42851"/>
    <w:rsid w:val="00C9271D"/>
    <w:rsid w:val="00CB5C80"/>
    <w:rsid w:val="00D7765B"/>
    <w:rsid w:val="00DD45BE"/>
    <w:rsid w:val="00E64C43"/>
    <w:rsid w:val="00FB1679"/>
    <w:rsid w:val="00FC0CEB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081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80"/>
    <w:pPr>
      <w:autoSpaceDE w:val="0"/>
      <w:autoSpaceDN w:val="0"/>
    </w:pPr>
    <w:rPr>
      <w:rFonts w:ascii="Times" w:eastAsia="Times New Roman" w:hAnsi="Times" w:cs="Times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4F1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F1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913A3"/>
    <w:pPr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913A3"/>
  </w:style>
  <w:style w:type="paragraph" w:styleId="Pieddepage">
    <w:name w:val="footer"/>
    <w:basedOn w:val="Normal"/>
    <w:link w:val="PieddepageCar"/>
    <w:uiPriority w:val="99"/>
    <w:unhideWhenUsed/>
    <w:rsid w:val="007913A3"/>
    <w:pPr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913A3"/>
  </w:style>
  <w:style w:type="character" w:styleId="Lienhypertexte">
    <w:name w:val="Hyperlink"/>
    <w:basedOn w:val="Policepardfaut"/>
    <w:uiPriority w:val="99"/>
    <w:unhideWhenUsed/>
    <w:rsid w:val="00317A9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A239E"/>
    <w:pPr>
      <w:autoSpaceDE/>
      <w:autoSpaceDN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customStyle="1" w:styleId="BasicParagraph">
    <w:name w:val="[Basic Paragraph]"/>
    <w:basedOn w:val="Normal"/>
    <w:uiPriority w:val="99"/>
    <w:rsid w:val="00BA239E"/>
    <w:pPr>
      <w:widowControl w:val="0"/>
      <w:adjustRightInd w:val="0"/>
      <w:spacing w:line="288" w:lineRule="auto"/>
      <w:textAlignment w:val="center"/>
    </w:pPr>
    <w:rPr>
      <w:rFonts w:ascii="Times-Roman" w:eastAsia="ＭＳ 明朝" w:hAnsi="Times-Roman" w:cs="Times-Roman"/>
      <w:color w:val="000000"/>
      <w:lang w:val="en-US" w:eastAsia="ja-JP"/>
    </w:rPr>
  </w:style>
  <w:style w:type="paragraph" w:styleId="NormalWeb">
    <w:name w:val="Normal (Web)"/>
    <w:basedOn w:val="Normal"/>
    <w:uiPriority w:val="99"/>
    <w:unhideWhenUsed/>
    <w:rsid w:val="00605A00"/>
    <w:pPr>
      <w:autoSpaceDE/>
      <w:autoSpaceDN/>
      <w:spacing w:before="100" w:beforeAutospacing="1" w:after="100" w:afterAutospacing="1"/>
    </w:pPr>
    <w:rPr>
      <w:rFonts w:eastAsia="ＭＳ 明朝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80"/>
    <w:pPr>
      <w:autoSpaceDE w:val="0"/>
      <w:autoSpaceDN w:val="0"/>
    </w:pPr>
    <w:rPr>
      <w:rFonts w:ascii="Times" w:eastAsia="Times New Roman" w:hAnsi="Times" w:cs="Times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4F1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F1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913A3"/>
    <w:pPr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913A3"/>
  </w:style>
  <w:style w:type="paragraph" w:styleId="Pieddepage">
    <w:name w:val="footer"/>
    <w:basedOn w:val="Normal"/>
    <w:link w:val="PieddepageCar"/>
    <w:uiPriority w:val="99"/>
    <w:unhideWhenUsed/>
    <w:rsid w:val="007913A3"/>
    <w:pPr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913A3"/>
  </w:style>
  <w:style w:type="character" w:styleId="Lienhypertexte">
    <w:name w:val="Hyperlink"/>
    <w:basedOn w:val="Policepardfaut"/>
    <w:uiPriority w:val="99"/>
    <w:unhideWhenUsed/>
    <w:rsid w:val="00317A9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A239E"/>
    <w:pPr>
      <w:autoSpaceDE/>
      <w:autoSpaceDN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customStyle="1" w:styleId="BasicParagraph">
    <w:name w:val="[Basic Paragraph]"/>
    <w:basedOn w:val="Normal"/>
    <w:uiPriority w:val="99"/>
    <w:rsid w:val="00BA239E"/>
    <w:pPr>
      <w:widowControl w:val="0"/>
      <w:adjustRightInd w:val="0"/>
      <w:spacing w:line="288" w:lineRule="auto"/>
      <w:textAlignment w:val="center"/>
    </w:pPr>
    <w:rPr>
      <w:rFonts w:ascii="Times-Roman" w:eastAsia="ＭＳ 明朝" w:hAnsi="Times-Roman" w:cs="Times-Roman"/>
      <w:color w:val="000000"/>
      <w:lang w:val="en-US" w:eastAsia="ja-JP"/>
    </w:rPr>
  </w:style>
  <w:style w:type="paragraph" w:styleId="NormalWeb">
    <w:name w:val="Normal (Web)"/>
    <w:basedOn w:val="Normal"/>
    <w:uiPriority w:val="99"/>
    <w:unhideWhenUsed/>
    <w:rsid w:val="00605A00"/>
    <w:pPr>
      <w:autoSpaceDE/>
      <w:autoSpaceDN/>
      <w:spacing w:before="100" w:beforeAutospacing="1" w:after="100" w:afterAutospacing="1"/>
    </w:pPr>
    <w:rPr>
      <w:rFonts w:eastAsia="ＭＳ 明朝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vuesetvoix.com" TargetMode="External"/><Relationship Id="rId10" Type="http://schemas.openxmlformats.org/officeDocument/2006/relationships/hyperlink" Target="mailto:fleduc@vuesetvoi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0BF70-E6C9-EE4A-965A-3DEB9722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2247</Characters>
  <Application>Microsoft Macintosh Word</Application>
  <DocSecurity>0</DocSecurity>
  <Lines>204</Lines>
  <Paragraphs>44</Paragraphs>
  <ScaleCrop>false</ScaleCrop>
  <Company>Microsoft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Goyette</dc:creator>
  <cp:lastModifiedBy>France Leduc</cp:lastModifiedBy>
  <cp:revision>2</cp:revision>
  <cp:lastPrinted>2016-01-13T18:43:00Z</cp:lastPrinted>
  <dcterms:created xsi:type="dcterms:W3CDTF">2016-01-13T18:44:00Z</dcterms:created>
  <dcterms:modified xsi:type="dcterms:W3CDTF">2016-01-13T18:44:00Z</dcterms:modified>
</cp:coreProperties>
</file>